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E586" w14:textId="092D1A95" w:rsidR="00F57055" w:rsidRDefault="000A3B93" w:rsidP="007F1801">
      <w:pPr>
        <w:widowControl w:val="0"/>
        <w:spacing w:line="240" w:lineRule="auto"/>
        <w:ind w:right="-20"/>
        <w:jc w:val="center"/>
        <w:rPr>
          <w:rFonts w:ascii="Arial" w:eastAsia="Arial" w:hAnsi="Arial" w:cs="Arial"/>
          <w:b/>
          <w:bCs/>
          <w:color w:val="000000"/>
          <w:sz w:val="18"/>
          <w:szCs w:val="18"/>
        </w:rPr>
      </w:pPr>
      <w:bookmarkStart w:id="0" w:name="_page_3_0"/>
      <w:r>
        <w:rPr>
          <w:rFonts w:ascii="Arial" w:eastAsia="Arial" w:hAnsi="Arial" w:cs="Arial"/>
          <w:b/>
          <w:bCs/>
          <w:color w:val="000000"/>
          <w:sz w:val="18"/>
          <w:szCs w:val="18"/>
        </w:rPr>
        <w:t>INSTRUÇ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Õ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ES DE USO</w:t>
      </w:r>
    </w:p>
    <w:p w14:paraId="7BCC3F23" w14:textId="77777777" w:rsidR="00F57055" w:rsidRDefault="00F57055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AC0B29" w14:textId="77777777" w:rsidR="00F57055" w:rsidRDefault="000A3B93" w:rsidP="00BF1EA2">
      <w:pPr>
        <w:widowControl w:val="0"/>
        <w:spacing w:line="288" w:lineRule="auto"/>
        <w:ind w:left="284" w:right="-2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Nome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 xml:space="preserve"> T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écni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o: </w:t>
      </w:r>
      <w:r>
        <w:rPr>
          <w:rFonts w:ascii="Arial" w:eastAsia="Arial" w:hAnsi="Arial" w:cs="Arial"/>
          <w:color w:val="000000"/>
          <w:sz w:val="18"/>
          <w:szCs w:val="18"/>
        </w:rPr>
        <w:t>INSTRUME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TOS CIRÚR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G</w:t>
      </w:r>
      <w:r>
        <w:rPr>
          <w:rFonts w:ascii="Arial" w:eastAsia="Arial" w:hAnsi="Arial" w:cs="Arial"/>
          <w:color w:val="000000"/>
          <w:sz w:val="18"/>
          <w:szCs w:val="18"/>
        </w:rPr>
        <w:t>ICOS</w:t>
      </w:r>
    </w:p>
    <w:p w14:paraId="2A086F42" w14:textId="77777777" w:rsidR="00AA5314" w:rsidRDefault="000A3B93" w:rsidP="00BF1EA2">
      <w:pPr>
        <w:widowControl w:val="0"/>
        <w:spacing w:line="288" w:lineRule="auto"/>
        <w:ind w:left="284" w:right="73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Nome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Co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er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ia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: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INSTR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UM</w:t>
      </w:r>
      <w:r>
        <w:rPr>
          <w:rFonts w:ascii="Arial" w:eastAsia="Arial" w:hAnsi="Arial" w:cs="Arial"/>
          <w:color w:val="000000"/>
          <w:sz w:val="18"/>
          <w:szCs w:val="18"/>
        </w:rPr>
        <w:t>ENTAL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CIRÚR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G</w:t>
      </w:r>
      <w:r>
        <w:rPr>
          <w:rFonts w:ascii="Arial" w:eastAsia="Arial" w:hAnsi="Arial" w:cs="Arial"/>
          <w:color w:val="000000"/>
          <w:sz w:val="18"/>
          <w:szCs w:val="18"/>
        </w:rPr>
        <w:t>ICO ORTOS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NTESE </w:t>
      </w:r>
    </w:p>
    <w:p w14:paraId="6034F6C3" w14:textId="20244219" w:rsidR="00F57055" w:rsidRDefault="000A3B93" w:rsidP="00BF1EA2">
      <w:pPr>
        <w:widowControl w:val="0"/>
        <w:spacing w:line="288" w:lineRule="auto"/>
        <w:ind w:left="284" w:right="73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Regi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tro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ANVISA: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8120219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0</w:t>
      </w:r>
      <w:r>
        <w:rPr>
          <w:rFonts w:ascii="Arial" w:eastAsia="Arial" w:hAnsi="Arial" w:cs="Arial"/>
          <w:color w:val="000000"/>
          <w:sz w:val="18"/>
          <w:szCs w:val="18"/>
        </w:rPr>
        <w:t>013</w:t>
      </w:r>
    </w:p>
    <w:p w14:paraId="6AEB92FE" w14:textId="77777777" w:rsidR="00F57055" w:rsidRDefault="00F57055" w:rsidP="0038412F">
      <w:pPr>
        <w:spacing w:line="240" w:lineRule="exact"/>
        <w:ind w:left="142"/>
        <w:jc w:val="both"/>
        <w:rPr>
          <w:rFonts w:ascii="Arial" w:eastAsia="Arial" w:hAnsi="Arial" w:cs="Arial"/>
          <w:sz w:val="24"/>
          <w:szCs w:val="24"/>
        </w:rPr>
      </w:pPr>
    </w:p>
    <w:p w14:paraId="5CABED6A" w14:textId="235F9102" w:rsidR="00F57055" w:rsidRPr="00E47349" w:rsidRDefault="000A3B93" w:rsidP="00BF1EA2">
      <w:pPr>
        <w:pStyle w:val="PargrafodaLista"/>
        <w:widowControl w:val="0"/>
        <w:numPr>
          <w:ilvl w:val="0"/>
          <w:numId w:val="1"/>
        </w:numPr>
        <w:spacing w:line="240" w:lineRule="auto"/>
        <w:ind w:left="567" w:right="-20" w:hanging="283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47349">
        <w:rPr>
          <w:rFonts w:ascii="Arial" w:eastAsia="Arial" w:hAnsi="Arial" w:cs="Arial"/>
          <w:b/>
          <w:bCs/>
          <w:color w:val="000000"/>
          <w:sz w:val="18"/>
          <w:szCs w:val="18"/>
        </w:rPr>
        <w:t>DESCRIÇÃO</w:t>
      </w:r>
    </w:p>
    <w:p w14:paraId="4ABFDBDE" w14:textId="77777777" w:rsidR="00F57055" w:rsidRDefault="00F57055" w:rsidP="00F1407C">
      <w:pPr>
        <w:spacing w:after="9" w:line="200" w:lineRule="exact"/>
        <w:ind w:left="851"/>
        <w:jc w:val="both"/>
        <w:rPr>
          <w:rFonts w:ascii="Arial" w:eastAsia="Arial" w:hAnsi="Arial" w:cs="Arial"/>
          <w:sz w:val="20"/>
          <w:szCs w:val="20"/>
        </w:rPr>
      </w:pPr>
    </w:p>
    <w:p w14:paraId="3D629DC1" w14:textId="7EAC8570" w:rsidR="00F57055" w:rsidRDefault="000A3B93" w:rsidP="00BF1EA2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Os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38412F">
        <w:rPr>
          <w:rFonts w:ascii="Arial" w:eastAsia="Arial" w:hAnsi="Arial" w:cs="Arial"/>
          <w:color w:val="000000"/>
          <w:sz w:val="18"/>
          <w:szCs w:val="18"/>
        </w:rPr>
        <w:t>I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>NS</w:t>
      </w:r>
      <w:r w:rsidR="0038412F">
        <w:rPr>
          <w:rFonts w:ascii="Arial" w:eastAsia="Arial" w:hAnsi="Arial" w:cs="Arial"/>
          <w:color w:val="000000"/>
          <w:sz w:val="18"/>
          <w:szCs w:val="18"/>
        </w:rPr>
        <w:t>TRUMENTA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>I</w:t>
      </w:r>
      <w:r w:rsidR="0038412F">
        <w:rPr>
          <w:rFonts w:ascii="Arial" w:eastAsia="Arial" w:hAnsi="Arial" w:cs="Arial"/>
          <w:color w:val="000000"/>
          <w:sz w:val="18"/>
          <w:szCs w:val="18"/>
        </w:rPr>
        <w:t>S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38412F">
        <w:rPr>
          <w:rFonts w:ascii="Arial" w:eastAsia="Arial" w:hAnsi="Arial" w:cs="Arial"/>
          <w:color w:val="000000"/>
          <w:sz w:val="18"/>
          <w:szCs w:val="18"/>
        </w:rPr>
        <w:t>CIR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>Ú</w:t>
      </w:r>
      <w:r w:rsidR="0038412F">
        <w:rPr>
          <w:rFonts w:ascii="Arial" w:eastAsia="Arial" w:hAnsi="Arial" w:cs="Arial"/>
          <w:color w:val="000000"/>
          <w:sz w:val="18"/>
          <w:szCs w:val="18"/>
        </w:rPr>
        <w:t>R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>G</w:t>
      </w:r>
      <w:r w:rsidR="0038412F">
        <w:rPr>
          <w:rFonts w:ascii="Arial" w:eastAsia="Arial" w:hAnsi="Arial" w:cs="Arial"/>
          <w:color w:val="000000"/>
          <w:sz w:val="18"/>
          <w:szCs w:val="18"/>
        </w:rPr>
        <w:t>I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>CO</w:t>
      </w:r>
      <w:r w:rsidR="0038412F">
        <w:rPr>
          <w:rFonts w:ascii="Arial" w:eastAsia="Arial" w:hAnsi="Arial" w:cs="Arial"/>
          <w:color w:val="000000"/>
          <w:sz w:val="18"/>
          <w:szCs w:val="18"/>
        </w:rPr>
        <w:t>S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38412F">
        <w:rPr>
          <w:rFonts w:ascii="Arial" w:eastAsia="Arial" w:hAnsi="Arial" w:cs="Arial"/>
          <w:color w:val="000000"/>
          <w:sz w:val="18"/>
          <w:szCs w:val="18"/>
        </w:rPr>
        <w:t>ORTO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>SINT</w:t>
      </w:r>
      <w:r w:rsidR="0038412F">
        <w:rPr>
          <w:rFonts w:ascii="Arial" w:eastAsia="Arial" w:hAnsi="Arial" w:cs="Arial"/>
          <w:color w:val="000000"/>
          <w:sz w:val="18"/>
          <w:szCs w:val="18"/>
        </w:rPr>
        <w:t>ESE</w:t>
      </w:r>
      <w:r w:rsidR="0038412F"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AA5314" w:rsidRPr="00AA5314">
        <w:rPr>
          <w:rFonts w:ascii="Arial" w:eastAsia="Arial" w:hAnsi="Arial" w:cs="Arial"/>
          <w:color w:val="000000"/>
          <w:sz w:val="18"/>
          <w:szCs w:val="18"/>
        </w:rPr>
        <w:t xml:space="preserve">são desenvolvidos para utilização em procedimentos médicos, tanto cirúrgicos quanto ambulatoriais. 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ão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AA5314" w:rsidRPr="00AA5314">
        <w:rPr>
          <w:rFonts w:ascii="Arial" w:eastAsia="Arial" w:hAnsi="Arial" w:cs="Arial"/>
          <w:color w:val="000000"/>
          <w:sz w:val="18"/>
          <w:szCs w:val="18"/>
        </w:rPr>
        <w:t>fabricados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e</w:t>
      </w:r>
      <w:r>
        <w:rPr>
          <w:rFonts w:ascii="Arial" w:eastAsia="Arial" w:hAnsi="Arial" w:cs="Arial"/>
          <w:color w:val="000000"/>
          <w:sz w:val="18"/>
          <w:szCs w:val="18"/>
        </w:rPr>
        <w:t>m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aço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ino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x</w:t>
      </w:r>
      <w:r>
        <w:rPr>
          <w:rFonts w:ascii="Arial" w:eastAsia="Arial" w:hAnsi="Arial" w:cs="Arial"/>
          <w:color w:val="000000"/>
          <w:sz w:val="18"/>
          <w:szCs w:val="18"/>
        </w:rPr>
        <w:t>idáv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l</w:t>
      </w:r>
      <w:r w:rsidR="00AA5314" w:rsidRPr="00AA5314">
        <w:rPr>
          <w:rFonts w:ascii="Arial" w:eastAsia="Arial" w:hAnsi="Arial" w:cs="Arial"/>
          <w:color w:val="000000"/>
          <w:sz w:val="18"/>
          <w:szCs w:val="18"/>
        </w:rPr>
        <w:t xml:space="preserve">, conforme a norma </w:t>
      </w:r>
      <w:r>
        <w:rPr>
          <w:rFonts w:ascii="Arial" w:eastAsia="Arial" w:hAnsi="Arial" w:cs="Arial"/>
          <w:color w:val="000000"/>
          <w:sz w:val="18"/>
          <w:szCs w:val="18"/>
        </w:rPr>
        <w:t>ASTM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F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8</w:t>
      </w:r>
      <w:r>
        <w:rPr>
          <w:rFonts w:ascii="Arial" w:eastAsia="Arial" w:hAnsi="Arial" w:cs="Arial"/>
          <w:color w:val="000000"/>
          <w:sz w:val="18"/>
          <w:szCs w:val="18"/>
        </w:rPr>
        <w:t>99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-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S</w:t>
      </w:r>
      <w:r>
        <w:rPr>
          <w:rFonts w:ascii="Arial" w:eastAsia="Arial" w:hAnsi="Arial" w:cs="Arial"/>
          <w:color w:val="000000"/>
          <w:sz w:val="18"/>
          <w:szCs w:val="18"/>
        </w:rPr>
        <w:t>ta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nd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d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Sp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eci</w:t>
      </w:r>
      <w:r>
        <w:rPr>
          <w:rFonts w:ascii="Arial" w:eastAsia="Arial" w:hAnsi="Arial" w:cs="Arial"/>
          <w:color w:val="000000"/>
          <w:sz w:val="18"/>
          <w:szCs w:val="18"/>
        </w:rPr>
        <w:t>ficat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io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f</w:t>
      </w:r>
      <w:r>
        <w:rPr>
          <w:rFonts w:ascii="Arial" w:eastAsia="Arial" w:hAnsi="Arial" w:cs="Arial"/>
          <w:color w:val="000000"/>
          <w:sz w:val="18"/>
          <w:szCs w:val="18"/>
        </w:rPr>
        <w:t>or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St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ai</w:t>
      </w:r>
      <w:r>
        <w:rPr>
          <w:rFonts w:ascii="Arial" w:eastAsia="Arial" w:hAnsi="Arial" w:cs="Arial"/>
          <w:color w:val="000000"/>
          <w:sz w:val="18"/>
          <w:szCs w:val="18"/>
        </w:rPr>
        <w:t>nless</w:t>
      </w:r>
      <w:proofErr w:type="spellEnd"/>
      <w:r w:rsidRPr="00AA5314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te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el 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fo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 </w:t>
      </w:r>
      <w:proofErr w:type="spellStart"/>
      <w:r w:rsidRPr="00AA5314"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urg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ic</w:t>
      </w:r>
      <w:r>
        <w:rPr>
          <w:rFonts w:ascii="Arial" w:eastAsia="Arial" w:hAnsi="Arial" w:cs="Arial"/>
          <w:color w:val="000000"/>
          <w:sz w:val="18"/>
          <w:szCs w:val="18"/>
        </w:rPr>
        <w:t>al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strume</w:t>
      </w:r>
      <w:r w:rsidRPr="00AA5314">
        <w:rPr>
          <w:rFonts w:ascii="Arial" w:eastAsia="Arial" w:hAnsi="Arial" w:cs="Arial"/>
          <w:color w:val="000000"/>
          <w:sz w:val="18"/>
          <w:szCs w:val="18"/>
        </w:rPr>
        <w:t>nt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).</w:t>
      </w:r>
    </w:p>
    <w:p w14:paraId="23430861" w14:textId="77777777" w:rsidR="0038412F" w:rsidRDefault="0038412F" w:rsidP="00F1407C">
      <w:pPr>
        <w:widowControl w:val="0"/>
        <w:spacing w:line="288" w:lineRule="auto"/>
        <w:ind w:left="426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B4AC13E" w14:textId="5DDC2C81" w:rsidR="007F1801" w:rsidRDefault="000A3B93" w:rsidP="0015100F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Ab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ixo est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ã</w:t>
      </w:r>
      <w:r>
        <w:rPr>
          <w:rFonts w:ascii="Arial" w:eastAsia="Arial" w:hAnsi="Arial" w:cs="Arial"/>
          <w:color w:val="000000"/>
          <w:sz w:val="18"/>
          <w:szCs w:val="18"/>
        </w:rPr>
        <w:t>o os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mode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s dos 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trumenta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 w:rsidR="00ED70A5">
        <w:rPr>
          <w:rFonts w:ascii="Arial" w:eastAsia="Arial" w:hAnsi="Arial" w:cs="Arial"/>
          <w:color w:val="000000"/>
          <w:sz w:val="18"/>
          <w:szCs w:val="18"/>
        </w:rPr>
        <w:t>:</w:t>
      </w:r>
    </w:p>
    <w:p w14:paraId="5C9E79B8" w14:textId="77777777" w:rsidR="007F1801" w:rsidRDefault="007F1801">
      <w:pPr>
        <w:widowControl w:val="0"/>
        <w:spacing w:before="2" w:line="240" w:lineRule="auto"/>
        <w:ind w:left="356" w:right="-20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W w:w="91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630"/>
      </w:tblGrid>
      <w:tr w:rsidR="007F1801" w:rsidRPr="00AF2679" w14:paraId="4B8746EF" w14:textId="77777777" w:rsidTr="00E47349">
        <w:trPr>
          <w:trHeight w:val="340"/>
          <w:tblHeader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20FCD6" w14:textId="1E7C2215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REFERÊNCIA</w:t>
            </w:r>
          </w:p>
        </w:tc>
        <w:tc>
          <w:tcPr>
            <w:tcW w:w="6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908692" w14:textId="304A0C2E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DESCRIÇÃO</w:t>
            </w:r>
          </w:p>
        </w:tc>
      </w:tr>
      <w:tr w:rsidR="00E47349" w:rsidRPr="00AF2679" w14:paraId="3CF9CA0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61D19" w14:textId="09876C13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" w:name="_page_22_0"/>
            <w:bookmarkEnd w:id="0"/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1723/02</w:t>
            </w:r>
          </w:p>
        </w:tc>
        <w:tc>
          <w:tcPr>
            <w:tcW w:w="6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35DA" w14:textId="1D582076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FIO Ø 1,8MM</w:t>
            </w:r>
          </w:p>
        </w:tc>
      </w:tr>
      <w:tr w:rsidR="00E47349" w:rsidRPr="00AF2679" w14:paraId="7DFCBC8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77216" w14:textId="2B49D50B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1725/02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9B25" w14:textId="58E20FC1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PROTETOR</w:t>
            </w:r>
          </w:p>
        </w:tc>
      </w:tr>
      <w:tr w:rsidR="00E47349" w:rsidRPr="00AF2679" w14:paraId="1B177750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9319A" w14:textId="4A7ECD0E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1737/01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0C161" w14:textId="7383447D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MÁSCARA NEW SPIN</w:t>
            </w:r>
          </w:p>
        </w:tc>
      </w:tr>
      <w:tr w:rsidR="00E47349" w:rsidRPr="00AF2679" w14:paraId="384DB44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90011" w14:textId="77777777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1738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47B60" w14:textId="0DE76666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ÂNGULO VARIÁVEL</w:t>
            </w:r>
          </w:p>
        </w:tc>
      </w:tr>
      <w:tr w:rsidR="00E47349" w:rsidRPr="00AF2679" w14:paraId="24CEC458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97CDB" w14:textId="77777777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1739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AEEE" w14:textId="01501B9E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PROBE</w:t>
            </w:r>
          </w:p>
        </w:tc>
      </w:tr>
      <w:tr w:rsidR="00E47349" w:rsidRPr="00AF2679" w14:paraId="732C024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F1C51" w14:textId="7D8D658D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1995/02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E19AF" w14:textId="79403797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BROCA Ø 2,8MM COM ENGATE RÁPIDO E STOP</w:t>
            </w:r>
          </w:p>
        </w:tc>
      </w:tr>
      <w:tr w:rsidR="00E47349" w:rsidRPr="00AF2679" w14:paraId="4E423E68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01E01" w14:textId="347DDFC3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2051/01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BFFD4" w14:textId="2FA188BB" w:rsidR="007F1801" w:rsidRPr="00AF2679" w:rsidRDefault="007F1801" w:rsidP="007F180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IMPACTOR</w:t>
            </w:r>
          </w:p>
        </w:tc>
      </w:tr>
      <w:tr w:rsidR="005D59FB" w:rsidRPr="00AF2679" w14:paraId="40D8AC00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7AF0F" w14:textId="7CD8FF5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2085/10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9570" w14:textId="2BC8B6A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IMPACTOR DE INSERTO Ø22MM</w:t>
            </w:r>
          </w:p>
        </w:tc>
      </w:tr>
      <w:tr w:rsidR="005D59FB" w:rsidRPr="00AF2679" w14:paraId="14B6338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062E" w14:textId="5BFE1A5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2086/02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6E9DA" w14:textId="63072A1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IMPACTOR DE INSERTO Ø 36MM</w:t>
            </w:r>
          </w:p>
        </w:tc>
      </w:tr>
      <w:tr w:rsidR="005D59FB" w:rsidRPr="00AF2679" w14:paraId="42D9DF8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47C85" w14:textId="3E44BDD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2086/04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9BB0E" w14:textId="24E6FBD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DOS IMPACTADORES DE INSERTO</w:t>
            </w:r>
          </w:p>
        </w:tc>
      </w:tr>
      <w:tr w:rsidR="005D59FB" w:rsidRPr="00AF2679" w14:paraId="59872EA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4A0FF" w14:textId="391A34A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2086/20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108B0" w14:textId="3D62055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IMPACTOR DE INSERTO Ø28MM</w:t>
            </w:r>
          </w:p>
        </w:tc>
      </w:tr>
      <w:tr w:rsidR="005D59FB" w:rsidRPr="00AF2679" w14:paraId="59247689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89838" w14:textId="7474AAC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2086/21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49DBE" w14:textId="3AC9A1D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IMPACTOR DE INSERTO Ø32MM</w:t>
            </w:r>
          </w:p>
        </w:tc>
      </w:tr>
      <w:tr w:rsidR="005D59FB" w:rsidRPr="00AF2679" w14:paraId="6ECA2ACD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EED13" w14:textId="64536D0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2086/22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9B88F" w14:textId="6F8AAC4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IMPACTOR DE INSERTO Ø36MM</w:t>
            </w:r>
          </w:p>
        </w:tc>
      </w:tr>
      <w:tr w:rsidR="005D59FB" w:rsidRPr="00AF2679" w14:paraId="588405C1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BCC7D" w14:textId="35FF76C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2086/23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0BA9E" w14:textId="247DAF6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IMPACTOR DE INSERTO Ø40MM</w:t>
            </w:r>
          </w:p>
        </w:tc>
      </w:tr>
      <w:tr w:rsidR="005D59FB" w:rsidRPr="00AF2679" w14:paraId="3AC1069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2E77A" w14:textId="04BED1D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2086/24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6FFD2" w14:textId="278513A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CABO DOS IMPACTADORES DE INSERTO</w:t>
            </w:r>
          </w:p>
        </w:tc>
      </w:tr>
      <w:tr w:rsidR="005D59FB" w:rsidRPr="00AF2679" w14:paraId="45BCC6B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116E9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2167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8AC75" w14:textId="4C5748A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PARAFUSO M7</w:t>
            </w:r>
          </w:p>
        </w:tc>
      </w:tr>
      <w:tr w:rsidR="005D59FB" w:rsidRPr="00AF2679" w14:paraId="15FAD87C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7FB20" w14:textId="6E34ADB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2540/02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CC98" w14:textId="12196B3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COM ENGATE AO CANULADO Ø 2,7MM</w:t>
            </w:r>
          </w:p>
        </w:tc>
      </w:tr>
      <w:tr w:rsidR="005D59FB" w:rsidRPr="00AF2679" w14:paraId="663E4F1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FCAC9" w14:textId="75F9049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2540/03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374A2" w14:textId="7433505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COM ENGATE AO CANULADO Ø 2MM</w:t>
            </w:r>
          </w:p>
        </w:tc>
      </w:tr>
      <w:tr w:rsidR="005D59FB" w:rsidRPr="00AF2679" w14:paraId="2F61673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D99FE" w14:textId="6D312CC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2627/01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A7A6" w14:textId="6F9EAD6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SEXTAVADA 3,5MM COM ENGATE RÁPIDO</w:t>
            </w:r>
          </w:p>
        </w:tc>
      </w:tr>
      <w:tr w:rsidR="005D59FB" w:rsidRPr="00AF2679" w14:paraId="4FF0E300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8A7E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2916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DCDD" w14:textId="356FAD2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PROXIMAL SIGNUS II</w:t>
            </w:r>
          </w:p>
        </w:tc>
      </w:tr>
      <w:tr w:rsidR="005D59FB" w:rsidRPr="00AF2679" w14:paraId="6D01FD2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1533C" w14:textId="128FC31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2916/01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315A3" w14:textId="18535FF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PARAFUSO DE CONEXÃO SIGNUS II</w:t>
            </w:r>
          </w:p>
        </w:tc>
      </w:tr>
      <w:tr w:rsidR="005D59FB" w:rsidRPr="00AF2679" w14:paraId="021C0D0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ACE4B" w14:textId="303CC38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2916/02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8BB09" w14:textId="5194EDD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ANTEVERSÃO</w:t>
            </w:r>
          </w:p>
        </w:tc>
      </w:tr>
      <w:tr w:rsidR="005D59FB" w:rsidRPr="00AF2679" w14:paraId="5E7F3F2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B093" w14:textId="2626721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2916/03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BACC1" w14:textId="5975B8B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POSICIONAMENTO</w:t>
            </w:r>
          </w:p>
        </w:tc>
      </w:tr>
      <w:tr w:rsidR="005D59FB" w:rsidRPr="00AF2679" w14:paraId="72809C20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74816" w14:textId="2BF3472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3415/01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54A4E" w14:textId="143BE2E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SEXTAVADA 5MM COM ENGATE RÁPIDO</w:t>
            </w:r>
          </w:p>
        </w:tc>
      </w:tr>
      <w:tr w:rsidR="005D59FB" w:rsidRPr="00AF2679" w14:paraId="595B4C0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27953" w14:textId="2EFD6D8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3881/01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54F2D" w14:textId="587C8804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BUCOMAXILO SISTEMA 1.2/1.6</w:t>
            </w:r>
          </w:p>
        </w:tc>
      </w:tr>
      <w:tr w:rsidR="005D59FB" w:rsidRPr="00AF2679" w14:paraId="448AA5C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FE0B0" w14:textId="4B5E822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3881/02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B925C" w14:textId="3C7AE1F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BUCOMAXILO SISTEMA 2.0/2.4</w:t>
            </w:r>
          </w:p>
        </w:tc>
      </w:tr>
      <w:tr w:rsidR="005D59FB" w:rsidRPr="00AF2679" w14:paraId="2CA8A1A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641F2" w14:textId="03B48E1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3881/03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CB06B" w14:textId="513B726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BUCOMAXILO LONGA</w:t>
            </w:r>
          </w:p>
        </w:tc>
      </w:tr>
      <w:tr w:rsidR="005D59FB" w:rsidRPr="00AF2679" w14:paraId="5DD8545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D967F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3913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36D64" w14:textId="70A0EA0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CORTADOR DE PLACA MINI RÍGIDO</w:t>
            </w:r>
          </w:p>
        </w:tc>
      </w:tr>
      <w:tr w:rsidR="005D59FB" w:rsidRPr="00AF2679" w14:paraId="49F9D6D9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88497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3914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37FC7" w14:textId="683EFE1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DOBRADOR DE PLACAS MEIO DA FACE DE 3 PONTOS</w:t>
            </w:r>
          </w:p>
        </w:tc>
      </w:tr>
      <w:tr w:rsidR="005D59FB" w:rsidRPr="00AF2679" w14:paraId="169B1C2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42FB5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3915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E34E" w14:textId="53A763D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DOBRADOR DE PLACAS DE 3 PONTOS MICRO</w:t>
            </w:r>
          </w:p>
        </w:tc>
      </w:tr>
      <w:tr w:rsidR="005D59FB" w:rsidRPr="00AF2679" w14:paraId="05CD9C5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3BE89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3916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17AB7" w14:textId="57AE2FF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FÓRCEPS DE FLEXÃO DE PLACA</w:t>
            </w:r>
          </w:p>
        </w:tc>
      </w:tr>
      <w:tr w:rsidR="005D59FB" w:rsidRPr="00AF2679" w14:paraId="27E0302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48C7A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3917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E055B" w14:textId="50739A3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PINÇA PEQUENA DE AGARRAMENTO</w:t>
            </w:r>
          </w:p>
        </w:tc>
      </w:tr>
      <w:tr w:rsidR="005D59FB" w:rsidRPr="00AF2679" w14:paraId="39A41098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1591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3918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C4DDE" w14:textId="7DEFBDE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PINÇA PORTA IMPLANTE</w:t>
            </w:r>
          </w:p>
        </w:tc>
      </w:tr>
      <w:tr w:rsidR="005D59FB" w:rsidRPr="00AF2679" w14:paraId="31558663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D73FA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73915" w14:textId="3F4D3B5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D59FB">
              <w:rPr>
                <w:rFonts w:ascii="Arial" w:eastAsia="Times New Roman" w:hAnsi="Arial" w:cs="Arial"/>
                <w:sz w:val="18"/>
                <w:szCs w:val="18"/>
              </w:rPr>
              <w:t>CÂNULA MODULAR PONTEIRA CURTA</w:t>
            </w:r>
          </w:p>
        </w:tc>
      </w:tr>
      <w:tr w:rsidR="005D59FB" w:rsidRPr="00AF2679" w14:paraId="346AD53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160CD" w14:textId="40BB62A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3920/01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B7455" w14:textId="3F88E914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D59FB">
              <w:rPr>
                <w:rFonts w:ascii="Arial" w:eastAsia="Times New Roman" w:hAnsi="Arial" w:cs="Arial"/>
                <w:sz w:val="18"/>
                <w:szCs w:val="18"/>
              </w:rPr>
              <w:t>CÂNULA MODULAR PONTEIRA LONGA</w:t>
            </w:r>
          </w:p>
        </w:tc>
      </w:tr>
      <w:tr w:rsidR="005D59FB" w:rsidRPr="00AF2679" w14:paraId="535188F9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388BD" w14:textId="6FC505F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3920/02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16CA4" w14:textId="004DECD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D59FB">
              <w:rPr>
                <w:rFonts w:ascii="Arial" w:eastAsia="Times New Roman" w:hAnsi="Arial" w:cs="Arial"/>
                <w:sz w:val="18"/>
                <w:szCs w:val="18"/>
              </w:rPr>
              <w:t>CÂNULA MODULAR - MANDÍBULA</w:t>
            </w:r>
          </w:p>
        </w:tc>
      </w:tr>
      <w:tr w:rsidR="005D59FB" w:rsidRPr="00AF2679" w14:paraId="7578690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0A30A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BB26B" w14:textId="0C54E23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TROCAR, PONTA CURTA</w:t>
            </w:r>
          </w:p>
        </w:tc>
      </w:tr>
      <w:tr w:rsidR="005D59FB" w:rsidRPr="00AF2679" w14:paraId="2F98CA61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B15A" w14:textId="74820E3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3921/01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81F8" w14:textId="2F761E2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TROCAR, PONTA COMPRIDA</w:t>
            </w:r>
          </w:p>
        </w:tc>
      </w:tr>
      <w:tr w:rsidR="005D59FB" w:rsidRPr="00AF2679" w14:paraId="6C270B3C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8C96D" w14:textId="3C687D8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3921/02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1A6F" w14:textId="616FD2C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TROCAR, CÂNULA BLUNT</w:t>
            </w:r>
          </w:p>
        </w:tc>
      </w:tr>
      <w:tr w:rsidR="005D59FB" w:rsidRPr="00AF2679" w14:paraId="214E00D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6E0C1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90B94" w14:textId="19F4F10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MODULAR PARA CÂNULA</w:t>
            </w:r>
          </w:p>
        </w:tc>
      </w:tr>
      <w:tr w:rsidR="005D59FB" w:rsidRPr="00AF2679" w14:paraId="29A95504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2E3F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F51FE" w14:textId="64CEAAB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RETRATOR DE BOCHECHA EM FORMA DE U</w:t>
            </w:r>
          </w:p>
        </w:tc>
      </w:tr>
      <w:tr w:rsidR="005D59FB" w:rsidRPr="00AF2679" w14:paraId="3F18D17D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F48D4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9C6B5" w14:textId="6778629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SUPORTE DE PLACA DE 1,2MM</w:t>
            </w:r>
          </w:p>
        </w:tc>
      </w:tr>
      <w:tr w:rsidR="005D59FB" w:rsidRPr="00AF2679" w14:paraId="3BF015C1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98A0B" w14:textId="0FA5197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3924/01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19578" w14:textId="11D60D8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SUPORTE DE PLACA DE 1,6MM</w:t>
            </w:r>
          </w:p>
        </w:tc>
      </w:tr>
      <w:tr w:rsidR="005D59FB" w:rsidRPr="00AF2679" w14:paraId="1CC2226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F5C04" w14:textId="4BCD8C4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3924/02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9C332" w14:textId="5BD0F98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SUPORTE DE PLACA DE 2,0MM</w:t>
            </w:r>
          </w:p>
        </w:tc>
      </w:tr>
      <w:tr w:rsidR="005D59FB" w:rsidRPr="00AF2679" w14:paraId="3A6F4C8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20C3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B406" w14:textId="7B01D74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DE ACOPLAMENTO RÁPIDO</w:t>
            </w:r>
          </w:p>
        </w:tc>
      </w:tr>
      <w:tr w:rsidR="005D59FB" w:rsidRPr="00AF2679" w14:paraId="32E1556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8BF86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84CA6" w14:textId="10ACCF2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FIXO DE ACOPLAMENTO RÁPIDO</w:t>
            </w:r>
          </w:p>
        </w:tc>
      </w:tr>
      <w:tr w:rsidR="005D59FB" w:rsidRPr="00AF2679" w14:paraId="7B64B04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5DC69" w14:textId="278BF25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3926/01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55E04" w14:textId="5094F27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DE ACOPLAMENTO RÁPIDO COM CATRACA</w:t>
            </w:r>
          </w:p>
        </w:tc>
      </w:tr>
      <w:tr w:rsidR="005D59FB" w:rsidRPr="00AF2679" w14:paraId="283EE030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C1C37" w14:textId="3EDCA5F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3939/01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4446" w14:textId="7D25FE5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BROCA DE 2,4MM</w:t>
            </w:r>
          </w:p>
        </w:tc>
      </w:tr>
      <w:tr w:rsidR="005D59FB" w:rsidRPr="00AF2679" w14:paraId="7DAD375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521B" w14:textId="31D7843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3939/02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97FEC" w14:textId="359B444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BROCA DE BLOQUEIO DE 2,4MM</w:t>
            </w:r>
          </w:p>
        </w:tc>
      </w:tr>
      <w:tr w:rsidR="005D59FB" w:rsidRPr="00AF2679" w14:paraId="3660993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187DB" w14:textId="33F9090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3940/01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C8AD" w14:textId="2096DDD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PERFURAÇÃO PLACA DE TRAVAMENTO 2,0MM</w:t>
            </w:r>
          </w:p>
        </w:tc>
      </w:tr>
      <w:tr w:rsidR="005D59FB" w:rsidRPr="00AF2679" w14:paraId="77314219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DE3A" w14:textId="73DB33F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3940/02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136D4" w14:textId="56CA361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PERFURAÇÃO PLACA DE TRAVAMENTO 2,4MM</w:t>
            </w:r>
          </w:p>
        </w:tc>
      </w:tr>
      <w:tr w:rsidR="005D59FB" w:rsidRPr="00AF2679" w14:paraId="6356BBD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1A641" w14:textId="3B658B4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3941/01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3D81E" w14:textId="268AAD4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PERFURAÇÃO BLOQUEADO 2,0MM</w:t>
            </w:r>
          </w:p>
        </w:tc>
      </w:tr>
      <w:tr w:rsidR="005D59FB" w:rsidRPr="00AF2679" w14:paraId="698E8EB8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0B86B" w14:textId="419E23D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3941/02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F92C6" w14:textId="3127811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GUIA DE PERFURAÇÃO PARA COMPRESSÃO 2,0MM</w:t>
            </w:r>
          </w:p>
        </w:tc>
      </w:tr>
      <w:tr w:rsidR="005D59FB" w:rsidRPr="00AF2679" w14:paraId="537A8F9C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60C0D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91515" w14:textId="538F736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DOBRADOR DE PLACA DE ÂNGULO DIREITO</w:t>
            </w:r>
          </w:p>
        </w:tc>
      </w:tr>
      <w:tr w:rsidR="005D59FB" w:rsidRPr="00AF2679" w14:paraId="41C5A05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42A5E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A11B2" w14:textId="0F75546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2,0 / 2,4MM - ALICATE CURVADOR DE PLACA DE FRATURA, CATRACA</w:t>
            </w:r>
          </w:p>
        </w:tc>
      </w:tr>
      <w:tr w:rsidR="005D59FB" w:rsidRPr="00AF2679" w14:paraId="4649513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44EA4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9D627" w14:textId="23330DA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2,0 / 2,4MM - ALICATE PARA CURVAR PLACA DE FRATURA</w:t>
            </w:r>
          </w:p>
        </w:tc>
      </w:tr>
      <w:tr w:rsidR="005D59FB" w:rsidRPr="00AF2679" w14:paraId="333F384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D638E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0F762" w14:textId="78A0195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CORTADOR DE PLACAS, RECONSTRUÇÃO, SEM FLANGE</w:t>
            </w:r>
          </w:p>
        </w:tc>
      </w:tr>
      <w:tr w:rsidR="005D59FB" w:rsidRPr="00AF2679" w14:paraId="62BA18F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FC9AD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8B44F" w14:textId="30F8C54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CORTADOR DE PLACAS, RECONSTRUÇÃO, COM E SEM FLANGE</w:t>
            </w:r>
          </w:p>
        </w:tc>
      </w:tr>
      <w:tr w:rsidR="005D59FB" w:rsidRPr="00AF2679" w14:paraId="4C2FEE4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C5C2D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F6C7" w14:textId="52B4B76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CORTADOR DE PLACAS</w:t>
            </w:r>
          </w:p>
        </w:tc>
      </w:tr>
      <w:tr w:rsidR="005D59FB" w:rsidRPr="00AF2679" w14:paraId="022972D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43C21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3BC3F" w14:textId="79ED450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FÓRCEPS DE REDUÇÃO</w:t>
            </w:r>
          </w:p>
        </w:tc>
      </w:tr>
      <w:tr w:rsidR="005D59FB" w:rsidRPr="00AF2679" w14:paraId="2642831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74D31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91549" w14:textId="1E7F2B5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RETRATOR DE BOCHECHA, BRAÇADEIRA</w:t>
            </w:r>
          </w:p>
        </w:tc>
      </w:tr>
      <w:tr w:rsidR="005D59FB" w:rsidRPr="00AF2679" w14:paraId="3E7566B9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C553C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3950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EC200" w14:textId="0FAE68D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DOBRADOR DE PLACAS UNIVERSAL</w:t>
            </w:r>
          </w:p>
        </w:tc>
      </w:tr>
      <w:tr w:rsidR="005D59FB" w:rsidRPr="00AF2679" w14:paraId="254BC9E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2903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3951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25821" w14:textId="30F80D5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MEDIDOR DE PROFUNDIDADE</w:t>
            </w:r>
          </w:p>
        </w:tc>
      </w:tr>
      <w:tr w:rsidR="005D59FB" w:rsidRPr="00AF2679" w14:paraId="24870F2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D4336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3952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85379" w14:textId="3723ABC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CURVADOR DE PLACA MICRO E MINI CALIBRADO</w:t>
            </w:r>
          </w:p>
        </w:tc>
      </w:tr>
      <w:tr w:rsidR="005D59FB" w:rsidRPr="00AF2679" w14:paraId="7E0A3488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9FAA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31BB1" w14:textId="6E81B27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PROXIMAL CANULADA</w:t>
            </w:r>
          </w:p>
        </w:tc>
      </w:tr>
      <w:tr w:rsidR="005D59FB" w:rsidRPr="00AF2679" w14:paraId="395C95A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E407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AEC6B" w14:textId="00A8F39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EM "T" ENGATE RÁPIDO</w:t>
            </w:r>
          </w:p>
        </w:tc>
      </w:tr>
      <w:tr w:rsidR="005D59FB" w:rsidRPr="00AF2679" w14:paraId="19EA9C9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5AD7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B7B01" w14:textId="6C950E9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T55</w:t>
            </w:r>
          </w:p>
        </w:tc>
      </w:tr>
      <w:tr w:rsidR="005D59FB" w:rsidRPr="00AF2679" w14:paraId="56919554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74FA2" w14:textId="6AD226F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4062/01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6EBD1" w14:textId="2D5E906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T50</w:t>
            </w:r>
          </w:p>
        </w:tc>
      </w:tr>
      <w:tr w:rsidR="005D59FB" w:rsidRPr="00AF2679" w14:paraId="1C023E0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AA0A4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18759" w14:textId="1FD7807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IMPACTOR DE HASTE</w:t>
            </w:r>
          </w:p>
        </w:tc>
      </w:tr>
      <w:tr w:rsidR="005D59FB" w:rsidRPr="00AF2679" w14:paraId="730AAB29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213BF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C3644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TRAVA DO IMPACTOR</w:t>
            </w:r>
          </w:p>
        </w:tc>
      </w:tr>
      <w:tr w:rsidR="005D59FB" w:rsidRPr="00AF2679" w14:paraId="4B11F55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49A3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6FB43" w14:textId="3B87164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CÂNULA DE PROTEÇÃO DO FURO PROXIMAL</w:t>
            </w:r>
          </w:p>
        </w:tc>
      </w:tr>
      <w:tr w:rsidR="005D59FB" w:rsidRPr="00AF2679" w14:paraId="42C8DACC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E90DC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F181" w14:textId="486E9BA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CÂNULA PARA FIO GUIA E BROCA Ø 3,2MM</w:t>
            </w:r>
          </w:p>
        </w:tc>
      </w:tr>
      <w:tr w:rsidR="005D59FB" w:rsidRPr="00AF2679" w14:paraId="74CF8A43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EA465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579D4" w14:textId="5655304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FIO ROSCADO Ø 3MM</w:t>
            </w:r>
          </w:p>
        </w:tc>
      </w:tr>
      <w:tr w:rsidR="005D59FB" w:rsidRPr="00AF2679" w14:paraId="451CDCA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81AC8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60F8" w14:textId="1D2AD86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MEDIDOR DO FIO GUIA</w:t>
            </w:r>
          </w:p>
        </w:tc>
      </w:tr>
      <w:tr w:rsidR="005D59FB" w:rsidRPr="00AF2679" w14:paraId="13E3039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A460A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DD721" w14:textId="0FBBFC5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MACHO PARAFUSO TROCANTÉRICO</w:t>
            </w:r>
          </w:p>
        </w:tc>
      </w:tr>
      <w:tr w:rsidR="005D59FB" w:rsidRPr="00AF2679" w14:paraId="2125AB9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F308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12358" w14:textId="39CCA684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POSICIONADORA DO PARAFUSO TROCANTÉRICO</w:t>
            </w:r>
          </w:p>
        </w:tc>
      </w:tr>
      <w:tr w:rsidR="005D59FB" w:rsidRPr="00AF2679" w14:paraId="73CC0E4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51B79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BB358" w14:textId="7B1CFB0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T25</w:t>
            </w:r>
          </w:p>
        </w:tc>
      </w:tr>
      <w:tr w:rsidR="005D59FB" w:rsidRPr="00AF2679" w14:paraId="24C5A0D3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BEB44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D821E" w14:textId="21D73D0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CÂNULA DE PROTEÇÃO PARA FUROS DISTAIS</w:t>
            </w:r>
          </w:p>
        </w:tc>
      </w:tr>
      <w:tr w:rsidR="005D59FB" w:rsidRPr="00AF2679" w14:paraId="227EA76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9605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0FB7" w14:textId="594CBDD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CÂNULA PARA BROCA Ø 4,3MM</w:t>
            </w:r>
          </w:p>
        </w:tc>
      </w:tr>
      <w:tr w:rsidR="005D59FB" w:rsidRPr="00AF2679" w14:paraId="05C609E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4F5E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6BC63" w14:textId="701C80F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ESCAREADOR DO PARAFUSO TRAVA</w:t>
            </w:r>
          </w:p>
        </w:tc>
      </w:tr>
      <w:tr w:rsidR="005D59FB" w:rsidRPr="00AF2679" w14:paraId="3E98FCB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4732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61B0F" w14:textId="108CF1C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CÂNULA PARA BROCA Ø 5MM</w:t>
            </w:r>
          </w:p>
        </w:tc>
      </w:tr>
      <w:tr w:rsidR="005D59FB" w:rsidRPr="00AF2679" w14:paraId="76031C6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4ED41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4080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7D21" w14:textId="0A243BF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CANULADA T25</w:t>
            </w:r>
          </w:p>
        </w:tc>
      </w:tr>
      <w:tr w:rsidR="005D59FB" w:rsidRPr="00AF2679" w14:paraId="6D10C1B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564D8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4081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AB2F8" w14:textId="2B1DDA1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FIO LISO Ø 1,8 X 350MM</w:t>
            </w:r>
          </w:p>
        </w:tc>
      </w:tr>
      <w:tr w:rsidR="005D59FB" w:rsidRPr="00AF2679" w14:paraId="645C588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4596E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4082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A39B" w14:textId="33453A6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ESCAREADOR PARA PORCA CONDILAR</w:t>
            </w:r>
          </w:p>
        </w:tc>
      </w:tr>
      <w:tr w:rsidR="005D59FB" w:rsidRPr="00AF2679" w14:paraId="49EB4B6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E4B7A" w14:textId="1B2E3B4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4083/01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265E2" w14:textId="01DED0F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T25 FLEXÍVEL</w:t>
            </w:r>
          </w:p>
        </w:tc>
      </w:tr>
      <w:tr w:rsidR="005D59FB" w:rsidRPr="00AF2679" w14:paraId="68F2206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92A2D" w14:textId="57A519B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4083/02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3E62C" w14:textId="5C03997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T50 FLEXÍVEL</w:t>
            </w:r>
          </w:p>
        </w:tc>
      </w:tr>
      <w:tr w:rsidR="005D59FB" w:rsidRPr="00AF2679" w14:paraId="28E62EB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27B38" w14:textId="73D946A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4083/03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DDEB9" w14:textId="1123BFE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T55 FLEXÍVEL</w:t>
            </w:r>
          </w:p>
        </w:tc>
      </w:tr>
      <w:tr w:rsidR="005D59FB" w:rsidRPr="00AF2679" w14:paraId="4CFE7CD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AA4E1" w14:textId="7178F43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4084/01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1E62" w14:textId="2386D97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AXIAL COM ENGATE RÁPIDO</w:t>
            </w:r>
          </w:p>
        </w:tc>
      </w:tr>
      <w:tr w:rsidR="005D59FB" w:rsidRPr="00AF2679" w14:paraId="12B4C51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89C92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5177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B8407" w14:textId="07507E9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IMPACTOR PARAFUSO LÂMINA</w:t>
            </w:r>
          </w:p>
        </w:tc>
      </w:tr>
      <w:tr w:rsidR="005D59FB" w:rsidRPr="00AF2679" w14:paraId="6C6F15ED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A5801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EE4E0" w14:textId="36147B8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TUBO DE CORREÇÃO</w:t>
            </w:r>
          </w:p>
        </w:tc>
      </w:tr>
      <w:tr w:rsidR="005D59FB" w:rsidRPr="00AF2679" w14:paraId="72D3AFE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919E8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3E060" w14:textId="4AD4F29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ANEL TRAVA LATERAL</w:t>
            </w:r>
          </w:p>
        </w:tc>
      </w:tr>
      <w:tr w:rsidR="005D59FB" w:rsidRPr="00AF2679" w14:paraId="602CC0D8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C91F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37782" w14:textId="666B7C4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VERTICAL</w:t>
            </w:r>
          </w:p>
        </w:tc>
      </w:tr>
      <w:tr w:rsidR="005D59FB" w:rsidRPr="00AF2679" w14:paraId="51391BB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EF9CF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23DC8" w14:textId="448C499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PORCA DE TRAVA</w:t>
            </w:r>
          </w:p>
        </w:tc>
      </w:tr>
      <w:tr w:rsidR="005D59FB" w:rsidRPr="00AF2679" w14:paraId="26E77E2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1147" w14:textId="483F04E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88373" w14:textId="54F0523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5MM</w:t>
            </w:r>
          </w:p>
        </w:tc>
      </w:tr>
      <w:tr w:rsidR="005D59FB" w:rsidRPr="00AF2679" w14:paraId="48F6CCF8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FCB41" w14:textId="34AC010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46B8" w14:textId="3AAE234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10MM</w:t>
            </w:r>
          </w:p>
        </w:tc>
      </w:tr>
      <w:tr w:rsidR="005D59FB" w:rsidRPr="00AF2679" w14:paraId="3487E3E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234EA" w14:textId="45B09E6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4C14A" w14:textId="0922EE4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15MM</w:t>
            </w:r>
          </w:p>
        </w:tc>
      </w:tr>
      <w:tr w:rsidR="005D59FB" w:rsidRPr="00AF2679" w14:paraId="72B23711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F4C0B" w14:textId="23BA5B2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51924" w14:textId="7EBC0AA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20MM</w:t>
            </w:r>
          </w:p>
        </w:tc>
      </w:tr>
      <w:tr w:rsidR="005D59FB" w:rsidRPr="00AF2679" w14:paraId="2197516D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781D6" w14:textId="3F475FF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CC67B" w14:textId="132312D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25MM</w:t>
            </w:r>
          </w:p>
        </w:tc>
      </w:tr>
      <w:tr w:rsidR="005D59FB" w:rsidRPr="00AF2679" w14:paraId="7930750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B75EC" w14:textId="3039C2E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C8D5" w14:textId="439725E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30MM</w:t>
            </w:r>
          </w:p>
        </w:tc>
      </w:tr>
      <w:tr w:rsidR="005D59FB" w:rsidRPr="00AF2679" w14:paraId="05A1728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5C191" w14:textId="32F5E90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FAAA0" w14:textId="1895568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35MM</w:t>
            </w:r>
          </w:p>
        </w:tc>
      </w:tr>
      <w:tr w:rsidR="005D59FB" w:rsidRPr="00AF2679" w14:paraId="4612F184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5393" w14:textId="1EF9DA0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0087" w14:textId="3424289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40MM</w:t>
            </w:r>
          </w:p>
        </w:tc>
      </w:tr>
      <w:tr w:rsidR="005D59FB" w:rsidRPr="00AF2679" w14:paraId="566F544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830D0" w14:textId="722F387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5204/09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58FEE" w14:textId="6A361C9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45MM</w:t>
            </w:r>
          </w:p>
        </w:tc>
      </w:tr>
      <w:tr w:rsidR="005D59FB" w:rsidRPr="00AF2679" w14:paraId="07CF696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2330B" w14:textId="1896A80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5204/10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CE664" w14:textId="38F4CB9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ESPAÇADOR HORIZONTAL 50MM</w:t>
            </w:r>
          </w:p>
        </w:tc>
      </w:tr>
      <w:tr w:rsidR="005D59FB" w:rsidRPr="00AF2679" w14:paraId="7DCAB6A1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BCE3E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3E5FB" w14:textId="223332C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EMPURRADOR DE HASTE</w:t>
            </w:r>
          </w:p>
        </w:tc>
      </w:tr>
      <w:tr w:rsidR="005D59FB" w:rsidRPr="00AF2679" w14:paraId="667D2B20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D46A2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B9057" w14:textId="2130BF3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PORCA DO EMPURRADOR</w:t>
            </w:r>
          </w:p>
        </w:tc>
      </w:tr>
      <w:tr w:rsidR="005D59FB" w:rsidRPr="00AF2679" w14:paraId="77AF867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C5C7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5207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33186" w14:textId="662535B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EMPURRADOR DE BARRA LISA</w:t>
            </w:r>
          </w:p>
        </w:tc>
      </w:tr>
      <w:tr w:rsidR="005D59FB" w:rsidRPr="00AF2679" w14:paraId="22B2BD6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68A8E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1EDD" w14:textId="3C89996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MANOPLA DE ALINHAMENTO</w:t>
            </w:r>
          </w:p>
        </w:tc>
      </w:tr>
      <w:tr w:rsidR="005D59FB" w:rsidRPr="00AF2679" w14:paraId="344FA99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81BD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5209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FD1C8" w14:textId="05CFA11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REDONDO COM ENGATE RÁPIDO</w:t>
            </w:r>
          </w:p>
        </w:tc>
      </w:tr>
      <w:tr w:rsidR="005D59FB" w:rsidRPr="00AF2679" w14:paraId="2FF8B5F3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AE292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2E284" w14:textId="09630B6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DE FIXAÇÃO</w:t>
            </w:r>
          </w:p>
        </w:tc>
      </w:tr>
      <w:tr w:rsidR="005D59FB" w:rsidRPr="00AF2679" w14:paraId="63D00ED3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8F681" w14:textId="66B8797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5211/01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9ACB" w14:textId="37B93C6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HASTE ALINHADORA 250MM</w:t>
            </w:r>
          </w:p>
        </w:tc>
      </w:tr>
      <w:tr w:rsidR="005D59FB" w:rsidRPr="00AF2679" w14:paraId="4B231339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58D85" w14:textId="4E19C10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5211/02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2EB1F" w14:textId="584FB21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HASTE ALINHADORA 300MM</w:t>
            </w:r>
          </w:p>
        </w:tc>
      </w:tr>
      <w:tr w:rsidR="005D59FB" w:rsidRPr="00AF2679" w14:paraId="752801D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5616D" w14:textId="4D0ECC6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5211/03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765C5" w14:textId="046FA7F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HASTE ALINHADORA 350MM</w:t>
            </w:r>
          </w:p>
        </w:tc>
      </w:tr>
      <w:tr w:rsidR="005D59FB" w:rsidRPr="00AF2679" w14:paraId="52AA064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C908B" w14:textId="4BC3B73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5211/04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F7BE" w14:textId="4A8BB4D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HASTE ALINHADORA 400MM</w:t>
            </w:r>
          </w:p>
        </w:tc>
      </w:tr>
      <w:tr w:rsidR="005D59FB" w:rsidRPr="00AF2679" w14:paraId="4A5F8470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05604" w14:textId="2E57F31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5211/05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0D16F" w14:textId="6CA5EE4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HASTE ALINHADORA 450MM</w:t>
            </w:r>
          </w:p>
        </w:tc>
      </w:tr>
      <w:tr w:rsidR="005D59FB" w:rsidRPr="00AF2679" w14:paraId="18998D1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892EE" w14:textId="7F14E7A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5211/06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90EC" w14:textId="34B306E4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HASTE ALINHADORA 500MM</w:t>
            </w:r>
          </w:p>
        </w:tc>
      </w:tr>
      <w:tr w:rsidR="005D59FB" w:rsidRPr="00AF2679" w14:paraId="594FE87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79A81" w14:textId="6008FED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5213/01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F2233" w14:textId="531C1E4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T20 X 250MM</w:t>
            </w:r>
          </w:p>
        </w:tc>
      </w:tr>
      <w:tr w:rsidR="005D59FB" w:rsidRPr="00AF2679" w14:paraId="7857410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66403" w14:textId="5426397A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5213/02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C32C" w14:textId="78C2BEF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HEXALOBULAR T30 X 250MM</w:t>
            </w:r>
          </w:p>
        </w:tc>
      </w:tr>
      <w:tr w:rsidR="005D59FB" w:rsidRPr="00AF2679" w14:paraId="73B4AA5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A5C6" w14:textId="5977EB5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5214/01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7D0F" w14:textId="622511E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PROBE CURVO</w:t>
            </w:r>
          </w:p>
        </w:tc>
      </w:tr>
      <w:tr w:rsidR="005D59FB" w:rsidRPr="00AF2679" w14:paraId="3A86E741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8FD83" w14:textId="688B4EC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5214/02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2864D" w14:textId="432B99D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PROBE</w:t>
            </w:r>
          </w:p>
        </w:tc>
      </w:tr>
      <w:tr w:rsidR="005D59FB" w:rsidRPr="00AF2679" w14:paraId="1DD9217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273B1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5300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274A" w14:textId="7ABA84C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EM T COM ENGATE RÁPIDO</w:t>
            </w:r>
          </w:p>
        </w:tc>
      </w:tr>
      <w:tr w:rsidR="005D59FB" w:rsidRPr="00AF2679" w14:paraId="0C826DD4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AFEC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7BFB6" w14:textId="6085C4A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PARA BLOQUEADOR DE CIMENTO</w:t>
            </w:r>
          </w:p>
        </w:tc>
      </w:tr>
      <w:tr w:rsidR="005D59FB" w:rsidRPr="00AF2679" w14:paraId="54E7D93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C2726" w14:textId="435A05A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5304/01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69B13" w14:textId="06D6113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COLO DE PROVA OFFSET 35MM PARA MAGNUS II</w:t>
            </w:r>
          </w:p>
        </w:tc>
      </w:tr>
      <w:tr w:rsidR="005D59FB" w:rsidRPr="00AF2679" w14:paraId="500D51DC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A4A7" w14:textId="6F97BDF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5304/02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D867D" w14:textId="5D5F169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COLO DE PROVA OFFSET 38MM PARA MAGNUS II</w:t>
            </w:r>
          </w:p>
        </w:tc>
      </w:tr>
      <w:tr w:rsidR="005D59FB" w:rsidRPr="00AF2679" w14:paraId="33DAA364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46B4" w14:textId="2B5EC46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5304/03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742CD" w14:textId="23F26DC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COLO DE PROVA OFFSET 44MM PARA MAGNUS II</w:t>
            </w:r>
          </w:p>
        </w:tc>
      </w:tr>
      <w:tr w:rsidR="005D59FB" w:rsidRPr="00AF2679" w14:paraId="74D0F79D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02E6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5307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B2E03" w14:textId="2669693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FORMÃO INICIAL</w:t>
            </w:r>
          </w:p>
        </w:tc>
      </w:tr>
      <w:tr w:rsidR="005D59FB" w:rsidRPr="00AF2679" w14:paraId="08B5CB81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29AA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5308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31A54" w14:textId="34F6569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POSICIONADOR DA HASTE MAGNUS II PARA VIA DE ACESSO LATERAL</w:t>
            </w:r>
          </w:p>
        </w:tc>
      </w:tr>
      <w:tr w:rsidR="005D59FB" w:rsidRPr="00AF2679" w14:paraId="01A7318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CD62D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5309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14CAC" w14:textId="6964E97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PARA RASPA</w:t>
            </w:r>
          </w:p>
        </w:tc>
      </w:tr>
      <w:tr w:rsidR="005D59FB" w:rsidRPr="00AF2679" w14:paraId="470E2F8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2073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5310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DA0CA" w14:textId="5F5DA22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POSICIONADOR DA HASTE MAGNUS II PARA VIA DE ACESSO POSTERIOR</w:t>
            </w:r>
          </w:p>
        </w:tc>
      </w:tr>
      <w:tr w:rsidR="005D59FB" w:rsidRPr="00AF2679" w14:paraId="32FFD44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1DC78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3ACFB" w14:textId="2622417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FORMÃO INICIAL</w:t>
            </w:r>
          </w:p>
        </w:tc>
      </w:tr>
      <w:tr w:rsidR="005D59FB" w:rsidRPr="00AF2679" w14:paraId="18C3379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073E1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A336A" w14:textId="0B35DB1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IMPACTOR</w:t>
            </w:r>
          </w:p>
        </w:tc>
      </w:tr>
      <w:tr w:rsidR="005D59FB" w:rsidRPr="00AF2679" w14:paraId="0728E48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8335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531EB" w14:textId="2C22633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IMPACTOR / EXTRATOR</w:t>
            </w:r>
          </w:p>
        </w:tc>
      </w:tr>
      <w:tr w:rsidR="005D59FB" w:rsidRPr="00AF2679" w14:paraId="2B2013B0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3046D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A217" w14:textId="3E45CDE3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CABO PARA RASPA</w:t>
            </w:r>
          </w:p>
        </w:tc>
      </w:tr>
      <w:tr w:rsidR="005D59FB" w:rsidRPr="00AF2679" w14:paraId="7039A87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01DC8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34924" w14:textId="16F8562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ADAPTADOR 12/14</w:t>
            </w:r>
          </w:p>
        </w:tc>
      </w:tr>
      <w:tr w:rsidR="005D59FB" w:rsidRPr="00AF2679" w14:paraId="71AEA92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1CF6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86F1" w14:textId="500EFEF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IMPACTOR DE ACETÁBULO NÃO CIMENTADO</w:t>
            </w:r>
          </w:p>
        </w:tc>
      </w:tr>
      <w:tr w:rsidR="005D59FB" w:rsidRPr="00AF2679" w14:paraId="262040B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B7888" w14:textId="6DA28FC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5329/01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EAEC" w14:textId="6A577AC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ADAPTADOR PEQUENO</w:t>
            </w:r>
          </w:p>
        </w:tc>
      </w:tr>
      <w:tr w:rsidR="005D59FB" w:rsidRPr="00AF2679" w14:paraId="2FD0CA84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EA1F0" w14:textId="107344C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5329/02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753A5" w14:textId="390D2D1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ADAPTADOR MÉDIO</w:t>
            </w:r>
          </w:p>
        </w:tc>
      </w:tr>
      <w:tr w:rsidR="005D59FB" w:rsidRPr="00AF2679" w14:paraId="5E9EEC29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6012B" w14:textId="31232F3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5329/03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7B8F2" w14:textId="498758D8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ADAPTADOR GRANDE</w:t>
            </w:r>
          </w:p>
        </w:tc>
      </w:tr>
      <w:tr w:rsidR="005D59FB" w:rsidRPr="00AF2679" w14:paraId="5331B66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6CF58" w14:textId="2DD7E49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7019/02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D0C67" w14:textId="6868249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FIO LISO Ø 2,0 X 620MM</w:t>
            </w:r>
          </w:p>
        </w:tc>
      </w:tr>
      <w:tr w:rsidR="005D59FB" w:rsidRPr="00AF2679" w14:paraId="6518304C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44715" w14:textId="62BD338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7040/01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7C9DF" w14:textId="0F6FE33F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hAnsi="Arial" w:cs="Arial"/>
                <w:sz w:val="18"/>
                <w:szCs w:val="18"/>
              </w:rPr>
              <w:t>BROCA TIBIAL Ø25MM</w:t>
            </w:r>
          </w:p>
        </w:tc>
      </w:tr>
      <w:tr w:rsidR="005D59FB" w:rsidRPr="00AF2679" w14:paraId="7FEAC452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FE909" w14:textId="4E686B5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7065/17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C0A9" w14:textId="7E51AC8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PARAFUSO FIXAÇÃO HASTE DISTAL M6 X 20MM (PROVA)</w:t>
            </w:r>
          </w:p>
        </w:tc>
      </w:tr>
      <w:tr w:rsidR="005D59FB" w:rsidRPr="00AF2679" w14:paraId="2ECBAF23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A6F14" w14:textId="16EB9CB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7080/28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444AF" w14:textId="1E5546F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9 (RASPA FEMORAL UNION CIMENTADA)</w:t>
            </w:r>
          </w:p>
        </w:tc>
      </w:tr>
      <w:tr w:rsidR="005D59FB" w:rsidRPr="00AF2679" w14:paraId="1BBB6EF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AA915" w14:textId="67E7C85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7080/29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5C86" w14:textId="4890059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10 (RASPA FEMORAL UNION CIMENTADA)</w:t>
            </w:r>
          </w:p>
        </w:tc>
      </w:tr>
      <w:tr w:rsidR="005D59FB" w:rsidRPr="00AF2679" w14:paraId="1B8E6F8F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2EB0" w14:textId="41FE4DE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7080/30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4BC74" w14:textId="58332A8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11 (RASPA FEMORAL UNION CIMENTADA)</w:t>
            </w:r>
          </w:p>
        </w:tc>
      </w:tr>
      <w:tr w:rsidR="005D59FB" w:rsidRPr="00AF2679" w14:paraId="7E1D57A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A6F84" w14:textId="53FEB67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7080/31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503BE" w14:textId="3DF256A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12 (RASPA FEMORAL UNION CIMENTADA)</w:t>
            </w:r>
          </w:p>
        </w:tc>
      </w:tr>
      <w:tr w:rsidR="005D59FB" w:rsidRPr="00AF2679" w14:paraId="432EB384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89462" w14:textId="6DAB95A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7080/32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1510A" w14:textId="14F2281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13 (RASPA FEMORAL UNION CIMENTADA)</w:t>
            </w:r>
          </w:p>
        </w:tc>
      </w:tr>
      <w:tr w:rsidR="005D59FB" w:rsidRPr="00AF2679" w14:paraId="307560AA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9A258" w14:textId="6A99030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7080/33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108B" w14:textId="28F7FC4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14 (RASPA FEMORAL UNION CIMENTADA)</w:t>
            </w:r>
          </w:p>
        </w:tc>
      </w:tr>
      <w:tr w:rsidR="005D59FB" w:rsidRPr="00AF2679" w14:paraId="2201D2FD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A2E21" w14:textId="0B152764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7080/34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86FB1" w14:textId="4C95088D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15 (RASPA FEMORAL UNION CIMENTADA)</w:t>
            </w:r>
          </w:p>
        </w:tc>
      </w:tr>
      <w:tr w:rsidR="005D59FB" w:rsidRPr="00AF2679" w14:paraId="2487017B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7E6C9" w14:textId="4594DBA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7080/35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D93AC" w14:textId="0C75F93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16 (RASPA FEMORAL UNION CIMENTADA)</w:t>
            </w:r>
          </w:p>
        </w:tc>
      </w:tr>
      <w:tr w:rsidR="005D59FB" w:rsidRPr="00AF2679" w14:paraId="76B1C86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96E9" w14:textId="7ABA811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7080/36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A5092" w14:textId="24E7883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FRESA TAMANHO 18 (RASPA FEMORAL UNION CIMENTADA)</w:t>
            </w:r>
          </w:p>
        </w:tc>
      </w:tr>
      <w:tr w:rsidR="005D59FB" w:rsidRPr="005D59FB" w14:paraId="64C5832C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20FAE" w14:textId="5FF6FB69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7091/02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04E37" w14:textId="61611412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COLO DE PROVA UNION HIGH OFFSET</w:t>
            </w:r>
          </w:p>
        </w:tc>
      </w:tr>
      <w:tr w:rsidR="005D59FB" w:rsidRPr="00AF2679" w14:paraId="13DFBA7E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61E1B" w14:textId="2117E3DB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7091/03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DB399" w14:textId="644BE6EE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COLO DE PROVA UNION 125°</w:t>
            </w:r>
          </w:p>
        </w:tc>
      </w:tr>
      <w:tr w:rsidR="005D59FB" w:rsidRPr="00AF2679" w14:paraId="58894DC6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23950" w14:textId="2C8D13F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7125/01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54C1" w14:textId="4EE723FC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MEDIDOR DE PROFUNDIDADE STS</w:t>
            </w:r>
          </w:p>
        </w:tc>
      </w:tr>
      <w:tr w:rsidR="005D59FB" w:rsidRPr="00AF2679" w14:paraId="5EF247B5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980B8" w14:textId="3B42ADB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7132/01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D9E1" w14:textId="145C4720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EM T CANULADA</w:t>
            </w:r>
          </w:p>
        </w:tc>
      </w:tr>
      <w:tr w:rsidR="005D59FB" w:rsidRPr="00AF2679" w14:paraId="3E37C8F4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5C2B9" w14:textId="080E0811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7249/03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BF020" w14:textId="3321628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ESPONDILOLISTESE</w:t>
            </w:r>
          </w:p>
        </w:tc>
      </w:tr>
      <w:tr w:rsidR="005D59FB" w:rsidRPr="00AF2679" w14:paraId="0A560D37" w14:textId="77777777" w:rsidTr="00E4734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FD7F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7254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DEE92" w14:textId="22CDAEF6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DE APERTO MONOAXIAL</w:t>
            </w:r>
          </w:p>
        </w:tc>
      </w:tr>
      <w:tr w:rsidR="005D59FB" w:rsidRPr="00AF2679" w14:paraId="1399D77B" w14:textId="77777777" w:rsidTr="00AF2679">
        <w:trPr>
          <w:trHeight w:val="3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5B6F9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7255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92694" w14:textId="56542035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CHAVE CACHIMBO 7,0MM</w:t>
            </w:r>
          </w:p>
        </w:tc>
      </w:tr>
      <w:tr w:rsidR="005D59FB" w:rsidRPr="00AF2679" w14:paraId="0C4454B3" w14:textId="77777777" w:rsidTr="00AF2679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C49C0" w14:textId="7777777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7912</w:t>
            </w:r>
          </w:p>
        </w:tc>
        <w:tc>
          <w:tcPr>
            <w:tcW w:w="6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609D6" w14:textId="74648637" w:rsidR="005D59FB" w:rsidRPr="00AF2679" w:rsidRDefault="005D59FB" w:rsidP="005D59FB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F2679">
              <w:rPr>
                <w:rFonts w:ascii="Arial" w:eastAsia="Times New Roman" w:hAnsi="Arial" w:cs="Arial"/>
                <w:sz w:val="18"/>
                <w:szCs w:val="18"/>
              </w:rPr>
              <w:t>POSICIONADOR COMPONENTE FEMORAL</w:t>
            </w:r>
          </w:p>
        </w:tc>
      </w:tr>
    </w:tbl>
    <w:p w14:paraId="22D988EC" w14:textId="09E8D155" w:rsidR="007F1801" w:rsidRDefault="007F1801">
      <w:pPr>
        <w:spacing w:after="15" w:line="160" w:lineRule="exact"/>
        <w:rPr>
          <w:rFonts w:ascii="Arial" w:eastAsia="Arial" w:hAnsi="Arial" w:cs="Arial"/>
          <w:sz w:val="16"/>
          <w:szCs w:val="16"/>
        </w:rPr>
      </w:pPr>
      <w:bookmarkStart w:id="2" w:name="_page_24_0"/>
      <w:bookmarkEnd w:id="1"/>
    </w:p>
    <w:p w14:paraId="54A9825C" w14:textId="77777777" w:rsidR="005D59FB" w:rsidRDefault="005D59FB">
      <w:pPr>
        <w:spacing w:after="15" w:line="160" w:lineRule="exact"/>
        <w:rPr>
          <w:rFonts w:ascii="Arial" w:eastAsia="Arial" w:hAnsi="Arial" w:cs="Arial"/>
          <w:sz w:val="16"/>
          <w:szCs w:val="16"/>
        </w:rPr>
      </w:pPr>
    </w:p>
    <w:p w14:paraId="0E667C10" w14:textId="5CE6F55B" w:rsidR="00F57055" w:rsidRPr="00ED70A5" w:rsidRDefault="000A3B93" w:rsidP="00D07B53">
      <w:pPr>
        <w:pStyle w:val="PargrafodaLista"/>
        <w:widowControl w:val="0"/>
        <w:numPr>
          <w:ilvl w:val="0"/>
          <w:numId w:val="1"/>
        </w:numPr>
        <w:spacing w:line="239" w:lineRule="auto"/>
        <w:ind w:left="567" w:right="-20" w:hanging="28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FORMAS DE APRESENTAÇÃO</w:t>
      </w:r>
    </w:p>
    <w:p w14:paraId="0C6EE59A" w14:textId="77777777" w:rsidR="007F1801" w:rsidRDefault="007F1801" w:rsidP="00ED70A5">
      <w:pPr>
        <w:widowControl w:val="0"/>
        <w:spacing w:line="240" w:lineRule="auto"/>
        <w:ind w:right="259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84DF650" w14:textId="25A7B966" w:rsidR="005D59FB" w:rsidRPr="005D59FB" w:rsidRDefault="005D59FB" w:rsidP="005D59FB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D59FB">
        <w:rPr>
          <w:rFonts w:ascii="Arial" w:eastAsia="Arial" w:hAnsi="Arial" w:cs="Arial"/>
          <w:color w:val="000000"/>
          <w:sz w:val="18"/>
          <w:szCs w:val="18"/>
        </w:rPr>
        <w:t xml:space="preserve">Os itens pertinentes à família de instrumentais podem ser fornecidos de duas formas: </w:t>
      </w:r>
    </w:p>
    <w:p w14:paraId="4A6C9D0C" w14:textId="2E804730" w:rsidR="005D59FB" w:rsidRPr="005D59FB" w:rsidRDefault="005D59FB" w:rsidP="005D59FB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D59FB">
        <w:rPr>
          <w:rFonts w:ascii="Arial" w:eastAsia="Arial" w:hAnsi="Arial" w:cs="Arial"/>
          <w:color w:val="000000"/>
          <w:sz w:val="18"/>
          <w:szCs w:val="18"/>
        </w:rPr>
        <w:t xml:space="preserve">1. Embalagens unitárias em filme de polietileno de baixa densidade (PEBD), atóxico e inodoro, seladas termicamente. </w:t>
      </w:r>
    </w:p>
    <w:p w14:paraId="5E40DFF1" w14:textId="026F6C7E" w:rsidR="005D59FB" w:rsidRDefault="005D59FB" w:rsidP="005D59FB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D59FB">
        <w:rPr>
          <w:rFonts w:ascii="Arial" w:eastAsia="Arial" w:hAnsi="Arial" w:cs="Arial"/>
          <w:color w:val="000000"/>
          <w:sz w:val="18"/>
          <w:szCs w:val="18"/>
        </w:rPr>
        <w:t xml:space="preserve">2. Em contêineres de Alumínio ASTM 5052, projetados para acondicionar os </w:t>
      </w:r>
      <w:r w:rsidRPr="005D59FB">
        <w:rPr>
          <w:rFonts w:ascii="Arial" w:eastAsia="Arial" w:hAnsi="Arial" w:cs="Arial"/>
          <w:color w:val="000000"/>
          <w:sz w:val="18"/>
          <w:szCs w:val="18"/>
        </w:rPr>
        <w:t xml:space="preserve">itens </w:t>
      </w:r>
      <w:r>
        <w:rPr>
          <w:rFonts w:ascii="Arial" w:eastAsia="Arial" w:hAnsi="Arial" w:cs="Arial"/>
          <w:color w:val="000000"/>
          <w:sz w:val="18"/>
          <w:szCs w:val="18"/>
        </w:rPr>
        <w:t>de</w:t>
      </w:r>
      <w:r w:rsidRPr="005D59FB">
        <w:rPr>
          <w:rFonts w:ascii="Arial" w:eastAsia="Arial" w:hAnsi="Arial" w:cs="Arial"/>
          <w:color w:val="000000"/>
          <w:sz w:val="18"/>
          <w:szCs w:val="18"/>
        </w:rPr>
        <w:t xml:space="preserve"> forma segura e eficiente. </w:t>
      </w:r>
    </w:p>
    <w:p w14:paraId="4347BBEC" w14:textId="77777777" w:rsidR="005D59FB" w:rsidRPr="005D59FB" w:rsidRDefault="005D59FB" w:rsidP="005D59FB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6257129" w14:textId="519EFDDB" w:rsidR="0015100F" w:rsidRDefault="005D59FB" w:rsidP="005D59FB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D59FB">
        <w:rPr>
          <w:rFonts w:ascii="Arial" w:eastAsia="Arial" w:hAnsi="Arial" w:cs="Arial"/>
          <w:color w:val="000000"/>
          <w:sz w:val="18"/>
          <w:szCs w:val="18"/>
        </w:rPr>
        <w:t>Ambas as formas são NÃO ESTÉREIS e acompanhadas dos rótulos de identificação e orientação de acesso às suas instruções de uso</w:t>
      </w:r>
    </w:p>
    <w:p w14:paraId="66A8CD21" w14:textId="77777777" w:rsidR="005D59FB" w:rsidRPr="00E47349" w:rsidRDefault="005D59FB" w:rsidP="005D59FB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BB8FF65" w14:textId="6F99B1E8" w:rsidR="00F57055" w:rsidRPr="00E47349" w:rsidRDefault="000A3B93" w:rsidP="00D07B53">
      <w:pPr>
        <w:pStyle w:val="PargrafodaLista"/>
        <w:widowControl w:val="0"/>
        <w:numPr>
          <w:ilvl w:val="0"/>
          <w:numId w:val="1"/>
        </w:numPr>
        <w:spacing w:line="239" w:lineRule="auto"/>
        <w:ind w:left="567" w:right="-20" w:hanging="284"/>
        <w:rPr>
          <w:rFonts w:ascii="Arial" w:eastAsia="Arial" w:hAnsi="Arial" w:cs="Arial"/>
          <w:color w:val="000000"/>
          <w:sz w:val="18"/>
          <w:szCs w:val="18"/>
        </w:rPr>
      </w:pPr>
      <w:r w:rsidRPr="00E47349">
        <w:rPr>
          <w:rFonts w:ascii="Arial" w:eastAsia="Arial" w:hAnsi="Arial" w:cs="Arial"/>
          <w:b/>
          <w:bCs/>
          <w:color w:val="000000"/>
          <w:sz w:val="18"/>
          <w:szCs w:val="18"/>
        </w:rPr>
        <w:t>INDICAÇÕES</w:t>
      </w:r>
    </w:p>
    <w:p w14:paraId="6A0A49E8" w14:textId="77777777" w:rsidR="00ED70A5" w:rsidRDefault="00ED70A5" w:rsidP="00E47349">
      <w:pPr>
        <w:widowControl w:val="0"/>
        <w:spacing w:line="288" w:lineRule="auto"/>
        <w:ind w:left="142" w:right="-2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32AA9A6" w14:textId="0153F5C5" w:rsidR="00F57055" w:rsidRPr="00E47349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47349">
        <w:rPr>
          <w:rFonts w:ascii="Arial" w:eastAsia="Arial" w:hAnsi="Arial" w:cs="Arial"/>
          <w:color w:val="000000"/>
          <w:sz w:val="18"/>
          <w:szCs w:val="18"/>
        </w:rPr>
        <w:t xml:space="preserve">Os </w:t>
      </w:r>
      <w:r w:rsidR="003F7958" w:rsidRPr="00E47349">
        <w:rPr>
          <w:rFonts w:ascii="Arial" w:eastAsia="Arial" w:hAnsi="Arial" w:cs="Arial"/>
          <w:color w:val="000000"/>
          <w:sz w:val="18"/>
          <w:szCs w:val="18"/>
        </w:rPr>
        <w:t xml:space="preserve">INSTRUMENTAIS CIRÚRGICOS ORTOSINTESE </w:t>
      </w:r>
      <w:r w:rsidRPr="00E47349">
        <w:rPr>
          <w:rFonts w:ascii="Arial" w:eastAsia="Arial" w:hAnsi="Arial" w:cs="Arial"/>
          <w:color w:val="000000"/>
          <w:sz w:val="18"/>
          <w:szCs w:val="18"/>
        </w:rPr>
        <w:t>foram desenvolvidos para auxiliar o profissional médico em procedimentos cirúrgicos invasivos, devendo ser necessariamente conduzido por profissional habilitado, com conhecimentos da técnica cirúrgica e dos aspectos mecânicos do instrumental.</w:t>
      </w:r>
    </w:p>
    <w:p w14:paraId="06BB04C6" w14:textId="77777777" w:rsidR="00F57055" w:rsidRPr="00E47349" w:rsidRDefault="00F57055" w:rsidP="00E47349">
      <w:pPr>
        <w:widowControl w:val="0"/>
        <w:spacing w:line="288" w:lineRule="auto"/>
        <w:ind w:left="142" w:right="-2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987B86A" w14:textId="60DE09D5" w:rsidR="00F57055" w:rsidRDefault="000A3B93" w:rsidP="00D07B53">
      <w:pPr>
        <w:pStyle w:val="PargrafodaLista"/>
        <w:widowControl w:val="0"/>
        <w:numPr>
          <w:ilvl w:val="0"/>
          <w:numId w:val="1"/>
        </w:numPr>
        <w:spacing w:line="239" w:lineRule="auto"/>
        <w:ind w:left="567" w:right="-20" w:hanging="28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CONTRAINDICAÇÕES</w:t>
      </w:r>
    </w:p>
    <w:p w14:paraId="52642A03" w14:textId="77777777" w:rsidR="00ED70A5" w:rsidRPr="0015100F" w:rsidRDefault="00ED70A5" w:rsidP="0015100F">
      <w:pPr>
        <w:widowControl w:val="0"/>
        <w:spacing w:line="239" w:lineRule="auto"/>
        <w:ind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3A987D05" w14:textId="0D08309B" w:rsidR="00F57055" w:rsidRDefault="00542AFC" w:rsidP="00542AFC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42AFC">
        <w:rPr>
          <w:rFonts w:ascii="Arial" w:eastAsia="Arial" w:hAnsi="Arial" w:cs="Arial"/>
          <w:color w:val="000000"/>
          <w:sz w:val="18"/>
          <w:szCs w:val="18"/>
        </w:rPr>
        <w:t>Os instrumentais não apresentam contraindicações. No entanto, é fundamental realizar inspeções regulares e criteriosas em todos os itens, a fim de identificar possíveis desgastes, deformações ou danos. Caso qualquer anomalia seja detectada, o instrumental deve ser imediatamente encaminhado para manutenção ou substituição junto ao distribuidor autorizado.</w:t>
      </w:r>
    </w:p>
    <w:p w14:paraId="363D977F" w14:textId="77777777" w:rsidR="00542AFC" w:rsidRPr="00E47349" w:rsidRDefault="00542AFC" w:rsidP="00542AFC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B17EC7D" w14:textId="4DC652F0" w:rsidR="00F57055" w:rsidRPr="00ED70A5" w:rsidRDefault="000A3B93" w:rsidP="00D07B53">
      <w:pPr>
        <w:pStyle w:val="PargrafodaLista"/>
        <w:widowControl w:val="0"/>
        <w:numPr>
          <w:ilvl w:val="0"/>
          <w:numId w:val="1"/>
        </w:numPr>
        <w:spacing w:line="239" w:lineRule="auto"/>
        <w:ind w:left="567" w:right="-20" w:hanging="28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AVISOS E PRECAUÇÕES</w:t>
      </w:r>
    </w:p>
    <w:p w14:paraId="7AA2C9B8" w14:textId="77777777" w:rsidR="00ED70A5" w:rsidRDefault="00ED70A5" w:rsidP="00ED70A5">
      <w:pPr>
        <w:widowControl w:val="0"/>
        <w:spacing w:line="288" w:lineRule="auto"/>
        <w:ind w:left="142" w:right="-2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FD86182" w14:textId="237FD889" w:rsidR="00F57055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D70A5">
        <w:rPr>
          <w:rFonts w:ascii="Arial" w:eastAsia="Arial" w:hAnsi="Arial" w:cs="Arial"/>
          <w:color w:val="000000"/>
          <w:sz w:val="18"/>
          <w:szCs w:val="18"/>
        </w:rPr>
        <w:t>Os instrumentais podem ser reutilizados, porém advertimos os usuários quanto aos seguintes itens:</w:t>
      </w:r>
    </w:p>
    <w:p w14:paraId="20EED83F" w14:textId="77777777" w:rsidR="00ED70A5" w:rsidRPr="00ED70A5" w:rsidRDefault="00ED70A5" w:rsidP="00ED70A5">
      <w:pPr>
        <w:widowControl w:val="0"/>
        <w:spacing w:line="288" w:lineRule="auto"/>
        <w:ind w:left="142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A59CA29" w14:textId="77777777" w:rsidR="003F7958" w:rsidRPr="00ED70A5" w:rsidRDefault="003F7958" w:rsidP="003F7958">
      <w:pPr>
        <w:pStyle w:val="PargrafodaLista"/>
        <w:widowControl w:val="0"/>
        <w:numPr>
          <w:ilvl w:val="0"/>
          <w:numId w:val="2"/>
        </w:numPr>
        <w:spacing w:line="288" w:lineRule="auto"/>
        <w:ind w:left="709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D70A5">
        <w:rPr>
          <w:rFonts w:ascii="Arial" w:eastAsia="Arial" w:hAnsi="Arial" w:cs="Arial"/>
          <w:color w:val="000000"/>
          <w:sz w:val="18"/>
          <w:szCs w:val="18"/>
        </w:rPr>
        <w:t>Todos os instrumentais devem ser limpos e esterilizados em autoclave a vapor antes do uso. Durante a limpeza não utilize esponjas ou agentes abrasivos.</w:t>
      </w:r>
    </w:p>
    <w:p w14:paraId="5B2199DB" w14:textId="7642E601" w:rsidR="00F57055" w:rsidRPr="00ED70A5" w:rsidRDefault="000A3B93" w:rsidP="00D07B53">
      <w:pPr>
        <w:pStyle w:val="PargrafodaLista"/>
        <w:widowControl w:val="0"/>
        <w:numPr>
          <w:ilvl w:val="0"/>
          <w:numId w:val="2"/>
        </w:numPr>
        <w:spacing w:line="288" w:lineRule="auto"/>
        <w:ind w:left="709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D70A5">
        <w:rPr>
          <w:rFonts w:ascii="Arial" w:eastAsia="Arial" w:hAnsi="Arial" w:cs="Arial"/>
          <w:color w:val="000000"/>
          <w:sz w:val="18"/>
          <w:szCs w:val="18"/>
        </w:rPr>
        <w:t>Os instrumentais são submetidos ao desgaste habitual de sua utilização. Instrumentais que tenham experimentado forças excessivas podem danificar-se. É importante salientar que estes instrumentais deverão ser utilizados exclusivamente para os fins projetados;</w:t>
      </w:r>
    </w:p>
    <w:p w14:paraId="33185A79" w14:textId="2876D7C3" w:rsidR="00F57055" w:rsidRPr="00ED70A5" w:rsidRDefault="000A3B93" w:rsidP="00D07B53">
      <w:pPr>
        <w:pStyle w:val="PargrafodaLista"/>
        <w:widowControl w:val="0"/>
        <w:numPr>
          <w:ilvl w:val="0"/>
          <w:numId w:val="2"/>
        </w:numPr>
        <w:spacing w:line="288" w:lineRule="auto"/>
        <w:ind w:left="709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D70A5">
        <w:rPr>
          <w:rFonts w:ascii="Arial" w:eastAsia="Arial" w:hAnsi="Arial" w:cs="Arial"/>
          <w:color w:val="000000"/>
          <w:sz w:val="18"/>
          <w:szCs w:val="18"/>
        </w:rPr>
        <w:t xml:space="preserve">A </w:t>
      </w:r>
      <w:proofErr w:type="spellStart"/>
      <w:r w:rsidRPr="00ED70A5">
        <w:rPr>
          <w:rFonts w:ascii="Arial" w:eastAsia="Arial" w:hAnsi="Arial" w:cs="Arial"/>
          <w:color w:val="000000"/>
          <w:sz w:val="18"/>
          <w:szCs w:val="18"/>
        </w:rPr>
        <w:t>Ortosintese</w:t>
      </w:r>
      <w:proofErr w:type="spellEnd"/>
      <w:r w:rsidRPr="00ED70A5">
        <w:rPr>
          <w:rFonts w:ascii="Arial" w:eastAsia="Arial" w:hAnsi="Arial" w:cs="Arial"/>
          <w:color w:val="000000"/>
          <w:sz w:val="18"/>
          <w:szCs w:val="18"/>
        </w:rPr>
        <w:t xml:space="preserve"> recomenda uma inspeção regular e pontual em todos os instrumentais para verificar possíveis desgastes ou deformações</w:t>
      </w:r>
      <w:r w:rsidR="00542AFC">
        <w:rPr>
          <w:rFonts w:ascii="Arial" w:eastAsia="Arial" w:hAnsi="Arial" w:cs="Arial"/>
          <w:color w:val="000000"/>
          <w:sz w:val="18"/>
          <w:szCs w:val="18"/>
        </w:rPr>
        <w:t>. E</w:t>
      </w:r>
      <w:r w:rsidRPr="00ED70A5">
        <w:rPr>
          <w:rFonts w:ascii="Arial" w:eastAsia="Arial" w:hAnsi="Arial" w:cs="Arial"/>
          <w:color w:val="000000"/>
          <w:sz w:val="18"/>
          <w:szCs w:val="18"/>
        </w:rPr>
        <w:t xml:space="preserve">ssa inspeção pode ser controlada </w:t>
      </w:r>
      <w:r w:rsidR="00542AFC">
        <w:rPr>
          <w:rFonts w:ascii="Arial" w:eastAsia="Arial" w:hAnsi="Arial" w:cs="Arial"/>
          <w:color w:val="000000"/>
          <w:sz w:val="18"/>
          <w:szCs w:val="18"/>
        </w:rPr>
        <w:t>conforme</w:t>
      </w:r>
      <w:r w:rsidRPr="00ED70A5">
        <w:rPr>
          <w:rFonts w:ascii="Arial" w:eastAsia="Arial" w:hAnsi="Arial" w:cs="Arial"/>
          <w:color w:val="000000"/>
          <w:sz w:val="18"/>
          <w:szCs w:val="18"/>
        </w:rPr>
        <w:t xml:space="preserve"> os critérios de manutenção estabelecidos por cada instituição. Instrumentais que apresentarem desgaste decorrente de uso deverão ser remetidos </w:t>
      </w:r>
      <w:r w:rsidR="00542AFC">
        <w:rPr>
          <w:rFonts w:ascii="Arial" w:eastAsia="Arial" w:hAnsi="Arial" w:cs="Arial"/>
          <w:color w:val="000000"/>
          <w:sz w:val="18"/>
          <w:szCs w:val="18"/>
        </w:rPr>
        <w:t>à</w:t>
      </w:r>
      <w:r w:rsidRPr="00ED70A5">
        <w:rPr>
          <w:rFonts w:ascii="Arial" w:eastAsia="Arial" w:hAnsi="Arial" w:cs="Arial"/>
          <w:color w:val="000000"/>
          <w:sz w:val="18"/>
          <w:szCs w:val="18"/>
        </w:rPr>
        <w:t xml:space="preserve"> manutenção ou substituição junto ao distribuidor;</w:t>
      </w:r>
    </w:p>
    <w:p w14:paraId="4D3C5CE9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6B6EB061" w14:textId="5EB9BF0C" w:rsidR="00F57055" w:rsidRDefault="000A3B93" w:rsidP="00D07B53">
      <w:pPr>
        <w:pStyle w:val="PargrafodaLista"/>
        <w:widowControl w:val="0"/>
        <w:numPr>
          <w:ilvl w:val="0"/>
          <w:numId w:val="1"/>
        </w:numPr>
        <w:spacing w:line="239" w:lineRule="auto"/>
        <w:ind w:left="567" w:right="-20" w:hanging="28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VERIFICAÇÃO E MANUSEIO DO PRODUTO</w:t>
      </w:r>
    </w:p>
    <w:p w14:paraId="4F0909E4" w14:textId="77777777" w:rsidR="00527F10" w:rsidRPr="00527F10" w:rsidRDefault="00527F10" w:rsidP="00527F10">
      <w:pPr>
        <w:widowControl w:val="0"/>
        <w:spacing w:line="239" w:lineRule="auto"/>
        <w:ind w:left="142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10716EE1" w14:textId="0CC87AFC" w:rsidR="00F57055" w:rsidRPr="00527F10" w:rsidRDefault="000A3B93" w:rsidP="00D07B53">
      <w:pPr>
        <w:pStyle w:val="PargrafodaLista"/>
        <w:widowControl w:val="0"/>
        <w:numPr>
          <w:ilvl w:val="0"/>
          <w:numId w:val="3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27F10">
        <w:rPr>
          <w:rFonts w:ascii="Arial" w:eastAsia="Arial" w:hAnsi="Arial" w:cs="Arial"/>
          <w:color w:val="000000"/>
          <w:sz w:val="18"/>
          <w:szCs w:val="18"/>
        </w:rPr>
        <w:t>Os instrumentais devem ser mantidos na embalagem original, até o momento da esterilização e uso; b) Nunca utilizar instrumentais danificados;</w:t>
      </w:r>
    </w:p>
    <w:p w14:paraId="6AB7681B" w14:textId="2125498A" w:rsidR="00F57055" w:rsidRPr="00527F10" w:rsidRDefault="000A3B93" w:rsidP="00D07B53">
      <w:pPr>
        <w:pStyle w:val="PargrafodaLista"/>
        <w:widowControl w:val="0"/>
        <w:numPr>
          <w:ilvl w:val="0"/>
          <w:numId w:val="3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27F10">
        <w:rPr>
          <w:rFonts w:ascii="Arial" w:eastAsia="Arial" w:hAnsi="Arial" w:cs="Arial"/>
          <w:color w:val="000000"/>
          <w:sz w:val="18"/>
          <w:szCs w:val="18"/>
        </w:rPr>
        <w:t>Verificar a integridade dos componentes, após a abertura da embalagem – os componentes devem estar com a superfície uniforme, livre de riscos e manchas;</w:t>
      </w:r>
    </w:p>
    <w:p w14:paraId="7BE6E569" w14:textId="1B27AD6D" w:rsidR="00F57055" w:rsidRPr="00527F10" w:rsidRDefault="000A3B93" w:rsidP="00D07B53">
      <w:pPr>
        <w:pStyle w:val="PargrafodaLista"/>
        <w:widowControl w:val="0"/>
        <w:numPr>
          <w:ilvl w:val="0"/>
          <w:numId w:val="3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bookmarkStart w:id="3" w:name="_page_28_0"/>
      <w:bookmarkEnd w:id="2"/>
      <w:r w:rsidRPr="00527F10">
        <w:rPr>
          <w:rFonts w:ascii="Arial" w:eastAsia="Arial" w:hAnsi="Arial" w:cs="Arial"/>
          <w:color w:val="000000"/>
          <w:sz w:val="18"/>
          <w:szCs w:val="18"/>
        </w:rPr>
        <w:t xml:space="preserve">Todos os produtos da marca </w:t>
      </w:r>
      <w:proofErr w:type="spellStart"/>
      <w:r w:rsidRPr="00527F10">
        <w:rPr>
          <w:rFonts w:ascii="Arial" w:eastAsia="Arial" w:hAnsi="Arial" w:cs="Arial"/>
          <w:color w:val="000000"/>
          <w:sz w:val="18"/>
          <w:szCs w:val="18"/>
        </w:rPr>
        <w:t>Ortosintese</w:t>
      </w:r>
      <w:proofErr w:type="spellEnd"/>
      <w:r w:rsidRPr="00527F10">
        <w:rPr>
          <w:rFonts w:ascii="Arial" w:eastAsia="Arial" w:hAnsi="Arial" w:cs="Arial"/>
          <w:color w:val="000000"/>
          <w:sz w:val="18"/>
          <w:szCs w:val="18"/>
        </w:rPr>
        <w:t xml:space="preserve"> são gravados com o logotipo;</w:t>
      </w:r>
    </w:p>
    <w:p w14:paraId="63FBF044" w14:textId="0495D5F4" w:rsidR="00F57055" w:rsidRPr="00ED70A5" w:rsidRDefault="000A3B93" w:rsidP="00D07B53">
      <w:pPr>
        <w:pStyle w:val="PargrafodaLista"/>
        <w:widowControl w:val="0"/>
        <w:numPr>
          <w:ilvl w:val="0"/>
          <w:numId w:val="3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527F10">
        <w:rPr>
          <w:rFonts w:ascii="Arial" w:eastAsia="Arial" w:hAnsi="Arial" w:cs="Arial"/>
          <w:color w:val="000000"/>
          <w:sz w:val="18"/>
          <w:szCs w:val="18"/>
        </w:rPr>
        <w:t>Quedas acidentais podem danificar os componentes, sendo necessária uma verificação da integridade com relação a danos superficiais e funcionalidade do sistema. Não utilizar o componente acidentado caso apresente irregularidade superficial, tais como deformações, riscos ou trincas</w:t>
      </w: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, ou perda de funcionalidade.</w:t>
      </w:r>
    </w:p>
    <w:p w14:paraId="658C2B61" w14:textId="06E31009" w:rsidR="00527F10" w:rsidRDefault="00527F10">
      <w:pPr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74037E3A" w14:textId="673A0F6F" w:rsidR="00F57055" w:rsidRPr="00ED70A5" w:rsidRDefault="000A3B93" w:rsidP="00726A3A">
      <w:pPr>
        <w:pStyle w:val="PargrafodaLista"/>
        <w:widowControl w:val="0"/>
        <w:numPr>
          <w:ilvl w:val="1"/>
          <w:numId w:val="1"/>
        </w:numPr>
        <w:spacing w:line="239" w:lineRule="auto"/>
        <w:ind w:left="70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CUIDADOS PARA LIMPEZA E DESCONTAMINAÇÃO</w:t>
      </w:r>
    </w:p>
    <w:p w14:paraId="54498602" w14:textId="77777777" w:rsidR="00527F10" w:rsidRDefault="00527F10" w:rsidP="00527F10">
      <w:pPr>
        <w:widowControl w:val="0"/>
        <w:spacing w:line="288" w:lineRule="auto"/>
        <w:ind w:left="142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50E7207" w14:textId="26B04B67" w:rsidR="00F57055" w:rsidRPr="00527F10" w:rsidRDefault="000A3B93" w:rsidP="00726A3A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27F10">
        <w:rPr>
          <w:rFonts w:ascii="Arial" w:eastAsia="Arial" w:hAnsi="Arial" w:cs="Arial"/>
          <w:color w:val="000000"/>
          <w:sz w:val="18"/>
          <w:szCs w:val="18"/>
        </w:rPr>
        <w:t>Os instrumentais cirúrgicos são fornecidos NÃO ESTÉREIS e devem ser esterilizados antes de seu uso.</w:t>
      </w:r>
    </w:p>
    <w:p w14:paraId="4214B72E" w14:textId="77777777" w:rsidR="00136BA3" w:rsidRDefault="00136BA3" w:rsidP="00D07B53">
      <w:pPr>
        <w:widowControl w:val="0"/>
        <w:spacing w:line="288" w:lineRule="auto"/>
        <w:ind w:left="426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5639533A" w14:textId="0F1209EF" w:rsidR="00F57055" w:rsidRPr="00527F10" w:rsidRDefault="000A3B93" w:rsidP="00726A3A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27F10">
        <w:rPr>
          <w:rFonts w:ascii="Arial" w:eastAsia="Arial" w:hAnsi="Arial" w:cs="Arial"/>
          <w:color w:val="000000"/>
          <w:sz w:val="18"/>
          <w:szCs w:val="18"/>
        </w:rPr>
        <w:t xml:space="preserve">Certificar-se que </w:t>
      </w:r>
      <w:r w:rsidR="00542AFC">
        <w:rPr>
          <w:rFonts w:ascii="Arial" w:eastAsia="Arial" w:hAnsi="Arial" w:cs="Arial"/>
          <w:color w:val="000000"/>
          <w:sz w:val="18"/>
          <w:szCs w:val="18"/>
        </w:rPr>
        <w:t>somente</w:t>
      </w:r>
      <w:r w:rsidRPr="00527F10">
        <w:rPr>
          <w:rFonts w:ascii="Arial" w:eastAsia="Arial" w:hAnsi="Arial" w:cs="Arial"/>
          <w:color w:val="000000"/>
          <w:sz w:val="18"/>
          <w:szCs w:val="18"/>
        </w:rPr>
        <w:t xml:space="preserve"> equipamentos validados e que procedimentos e produtos específicos para limpeza /desinfecção e esterilização sejam utilizados, que o equipamento utilizado (desinfetador, esterilizador) seja submetido à manutenção regular e inspecionado e que os parâmetros validados sejam observados durante cada ciclo.</w:t>
      </w:r>
    </w:p>
    <w:p w14:paraId="149616C5" w14:textId="77777777" w:rsidR="00136BA3" w:rsidRDefault="00136BA3" w:rsidP="00726A3A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03ACC5B" w14:textId="2FC430EF" w:rsidR="00F57055" w:rsidRPr="00527F10" w:rsidRDefault="000A3B93" w:rsidP="00726A3A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27F10">
        <w:rPr>
          <w:rFonts w:ascii="Arial" w:eastAsia="Arial" w:hAnsi="Arial" w:cs="Arial"/>
          <w:color w:val="000000"/>
          <w:sz w:val="18"/>
          <w:szCs w:val="18"/>
        </w:rPr>
        <w:t>Os parâmetros adequados dos processos de esterilização devem ser analisados e conduzidos por pessoas treinadas e especializadas em processos de esterilização, assegurando a completa eficiência desse procedimento. Observar também os requisitos legais aplicáveis em seu país e os regulamentos de higiene aprovados pelo seu hospital. É de total responsabilidade do usuário a garantia de utilização de um processo de esterilização adequado e a verificação da esterilidade de todos os dispositivos, em qualquer fase do processo.</w:t>
      </w:r>
    </w:p>
    <w:p w14:paraId="21E77C0A" w14:textId="77777777" w:rsidR="00136BA3" w:rsidRDefault="00136BA3" w:rsidP="00726A3A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ABEBBAB" w14:textId="5CF44427" w:rsidR="00F57055" w:rsidRPr="00527F10" w:rsidRDefault="000A3B93" w:rsidP="00726A3A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527F10">
        <w:rPr>
          <w:rFonts w:ascii="Arial" w:eastAsia="Arial" w:hAnsi="Arial" w:cs="Arial"/>
          <w:color w:val="000000"/>
          <w:sz w:val="18"/>
          <w:szCs w:val="18"/>
        </w:rPr>
        <w:t xml:space="preserve">A </w:t>
      </w:r>
      <w:proofErr w:type="spellStart"/>
      <w:r w:rsidRPr="00527F10">
        <w:rPr>
          <w:rFonts w:ascii="Arial" w:eastAsia="Arial" w:hAnsi="Arial" w:cs="Arial"/>
          <w:color w:val="000000"/>
          <w:sz w:val="18"/>
          <w:szCs w:val="18"/>
        </w:rPr>
        <w:t>Ortosintese</w:t>
      </w:r>
      <w:proofErr w:type="spellEnd"/>
      <w:r w:rsidRPr="00527F10">
        <w:rPr>
          <w:rFonts w:ascii="Arial" w:eastAsia="Arial" w:hAnsi="Arial" w:cs="Arial"/>
          <w:color w:val="000000"/>
          <w:sz w:val="18"/>
          <w:szCs w:val="18"/>
        </w:rPr>
        <w:t xml:space="preserve"> recomenda os métodos de limpeza e esterilização descritos abaixo:</w:t>
      </w:r>
    </w:p>
    <w:p w14:paraId="2232454C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7D993498" w14:textId="56576545" w:rsidR="00F57055" w:rsidRPr="00ED70A5" w:rsidRDefault="000A3B93" w:rsidP="00726A3A">
      <w:pPr>
        <w:pStyle w:val="PargrafodaLista"/>
        <w:widowControl w:val="0"/>
        <w:numPr>
          <w:ilvl w:val="2"/>
          <w:numId w:val="1"/>
        </w:numPr>
        <w:spacing w:line="239" w:lineRule="auto"/>
        <w:ind w:left="70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LIMPEZA MANUAL</w:t>
      </w:r>
    </w:p>
    <w:p w14:paraId="5691D7CD" w14:textId="77777777" w:rsidR="0033459C" w:rsidRDefault="0033459C" w:rsidP="0033459C">
      <w:pPr>
        <w:widowControl w:val="0"/>
        <w:spacing w:line="288" w:lineRule="auto"/>
        <w:ind w:left="142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983B010" w14:textId="5B4F9C1A" w:rsidR="00F57055" w:rsidRDefault="000A3B93" w:rsidP="00726A3A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33459C">
        <w:rPr>
          <w:rFonts w:ascii="Arial" w:eastAsia="Arial" w:hAnsi="Arial" w:cs="Arial"/>
          <w:color w:val="000000"/>
          <w:sz w:val="18"/>
          <w:szCs w:val="18"/>
        </w:rPr>
        <w:t>Para</w:t>
      </w: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</w:t>
      </w:r>
      <w:r w:rsidRPr="0033459C">
        <w:rPr>
          <w:rFonts w:ascii="Arial" w:eastAsia="Arial" w:hAnsi="Arial" w:cs="Arial"/>
          <w:color w:val="000000"/>
          <w:sz w:val="18"/>
          <w:szCs w:val="18"/>
        </w:rPr>
        <w:t>reduzir o risco de infecção</w:t>
      </w:r>
      <w:r w:rsidR="00542AFC">
        <w:rPr>
          <w:rFonts w:ascii="Arial" w:eastAsia="Arial" w:hAnsi="Arial" w:cs="Arial"/>
          <w:color w:val="000000"/>
          <w:sz w:val="18"/>
          <w:szCs w:val="18"/>
        </w:rPr>
        <w:t>,</w:t>
      </w:r>
      <w:r w:rsidRPr="0033459C">
        <w:rPr>
          <w:rFonts w:ascii="Arial" w:eastAsia="Arial" w:hAnsi="Arial" w:cs="Arial"/>
          <w:color w:val="000000"/>
          <w:sz w:val="18"/>
          <w:szCs w:val="18"/>
        </w:rPr>
        <w:t xml:space="preserve"> é recomendado que os instrumentais sejam limpos antes da esterilização, utilizando uma solução bactericida e fungicida de largo espectro. Entretanto, deve-se observar:</w:t>
      </w:r>
    </w:p>
    <w:p w14:paraId="01314C94" w14:textId="77777777" w:rsidR="0033459C" w:rsidRPr="0033459C" w:rsidRDefault="0033459C" w:rsidP="0033459C">
      <w:pPr>
        <w:widowControl w:val="0"/>
        <w:spacing w:line="288" w:lineRule="auto"/>
        <w:ind w:left="142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2DF9F7A" w14:textId="3E549C5D" w:rsidR="007F1801" w:rsidRPr="0033459C" w:rsidRDefault="000A3B93" w:rsidP="00D07B53">
      <w:pPr>
        <w:pStyle w:val="PargrafodaLista"/>
        <w:widowControl w:val="0"/>
        <w:numPr>
          <w:ilvl w:val="0"/>
          <w:numId w:val="4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33459C">
        <w:rPr>
          <w:rFonts w:ascii="Arial" w:eastAsia="Arial" w:hAnsi="Arial" w:cs="Arial"/>
          <w:color w:val="000000"/>
          <w:sz w:val="18"/>
          <w:szCs w:val="18"/>
        </w:rPr>
        <w:t xml:space="preserve">Não utilize agentes de limpeza agressivos, tais como ácidos minerais fortes (sulfúrico, </w:t>
      </w:r>
      <w:r w:rsidR="003F7958" w:rsidRPr="0033459C">
        <w:rPr>
          <w:rFonts w:ascii="Arial" w:eastAsia="Arial" w:hAnsi="Arial" w:cs="Arial"/>
          <w:color w:val="000000"/>
          <w:sz w:val="18"/>
          <w:szCs w:val="18"/>
        </w:rPr>
        <w:t>nítrico</w:t>
      </w:r>
      <w:r w:rsidR="003F7958">
        <w:rPr>
          <w:rFonts w:ascii="Arial" w:eastAsia="Arial" w:hAnsi="Arial" w:cs="Arial"/>
          <w:color w:val="000000"/>
          <w:sz w:val="18"/>
          <w:szCs w:val="18"/>
        </w:rPr>
        <w:t xml:space="preserve"> etc.</w:t>
      </w:r>
      <w:r w:rsidRPr="0033459C">
        <w:rPr>
          <w:rFonts w:ascii="Arial" w:eastAsia="Arial" w:hAnsi="Arial" w:cs="Arial"/>
          <w:color w:val="000000"/>
          <w:sz w:val="18"/>
          <w:szCs w:val="18"/>
        </w:rPr>
        <w:t xml:space="preserve">); </w:t>
      </w:r>
    </w:p>
    <w:p w14:paraId="4C0657F6" w14:textId="25881EF5" w:rsidR="00F57055" w:rsidRPr="0033459C" w:rsidRDefault="000A3B93" w:rsidP="00D07B53">
      <w:pPr>
        <w:pStyle w:val="PargrafodaLista"/>
        <w:widowControl w:val="0"/>
        <w:numPr>
          <w:ilvl w:val="0"/>
          <w:numId w:val="4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33459C">
        <w:rPr>
          <w:rFonts w:ascii="Arial" w:eastAsia="Arial" w:hAnsi="Arial" w:cs="Arial"/>
          <w:color w:val="000000"/>
          <w:sz w:val="18"/>
          <w:szCs w:val="18"/>
        </w:rPr>
        <w:t>Não use escovas de metal, polidores ou produtos abrasivos;</w:t>
      </w:r>
    </w:p>
    <w:p w14:paraId="647E9972" w14:textId="6F8BD51B" w:rsidR="007F1801" w:rsidRPr="0033459C" w:rsidRDefault="000A3B93" w:rsidP="00D07B53">
      <w:pPr>
        <w:pStyle w:val="PargrafodaLista"/>
        <w:widowControl w:val="0"/>
        <w:numPr>
          <w:ilvl w:val="0"/>
          <w:numId w:val="4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33459C">
        <w:rPr>
          <w:rFonts w:ascii="Arial" w:eastAsia="Arial" w:hAnsi="Arial" w:cs="Arial"/>
          <w:color w:val="000000"/>
          <w:sz w:val="18"/>
          <w:szCs w:val="18"/>
        </w:rPr>
        <w:t xml:space="preserve">Leia sempre as instruções do fabricante do agente de limpeza; </w:t>
      </w:r>
    </w:p>
    <w:p w14:paraId="2A6965D7" w14:textId="24823365" w:rsidR="00F57055" w:rsidRPr="0033459C" w:rsidRDefault="000A3B93" w:rsidP="00D07B53">
      <w:pPr>
        <w:pStyle w:val="PargrafodaLista"/>
        <w:widowControl w:val="0"/>
        <w:numPr>
          <w:ilvl w:val="0"/>
          <w:numId w:val="4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33459C">
        <w:rPr>
          <w:rFonts w:ascii="Arial" w:eastAsia="Arial" w:hAnsi="Arial" w:cs="Arial"/>
          <w:color w:val="000000"/>
          <w:sz w:val="18"/>
          <w:szCs w:val="18"/>
        </w:rPr>
        <w:t>As concentrações dos agentes de limpeza devem ser corretas;</w:t>
      </w:r>
    </w:p>
    <w:p w14:paraId="2874AB0B" w14:textId="025917C1" w:rsidR="00F57055" w:rsidRPr="0033459C" w:rsidRDefault="000A3B93" w:rsidP="00D07B53">
      <w:pPr>
        <w:pStyle w:val="PargrafodaLista"/>
        <w:widowControl w:val="0"/>
        <w:numPr>
          <w:ilvl w:val="0"/>
          <w:numId w:val="4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33459C">
        <w:rPr>
          <w:rFonts w:ascii="Arial" w:eastAsia="Arial" w:hAnsi="Arial" w:cs="Arial"/>
          <w:color w:val="000000"/>
          <w:sz w:val="18"/>
          <w:szCs w:val="18"/>
        </w:rPr>
        <w:t xml:space="preserve">Utilize escova apropriada, de preferência de nylon. Nunca utilize escova de aço ou esponjas abrasivas, isto provoca ruptura da camada </w:t>
      </w:r>
      <w:proofErr w:type="spellStart"/>
      <w:r w:rsidRPr="0033459C">
        <w:rPr>
          <w:rFonts w:ascii="Arial" w:eastAsia="Arial" w:hAnsi="Arial" w:cs="Arial"/>
          <w:color w:val="000000"/>
          <w:sz w:val="18"/>
          <w:szCs w:val="18"/>
        </w:rPr>
        <w:t>passivadora</w:t>
      </w:r>
      <w:proofErr w:type="spellEnd"/>
      <w:r w:rsidRPr="0033459C">
        <w:rPr>
          <w:rFonts w:ascii="Arial" w:eastAsia="Arial" w:hAnsi="Arial" w:cs="Arial"/>
          <w:color w:val="000000"/>
          <w:sz w:val="18"/>
          <w:szCs w:val="18"/>
        </w:rPr>
        <w:t>;</w:t>
      </w:r>
    </w:p>
    <w:p w14:paraId="1ED298D8" w14:textId="23977DBE" w:rsidR="00F57055" w:rsidRPr="0033459C" w:rsidRDefault="000A3B93" w:rsidP="00D07B53">
      <w:pPr>
        <w:pStyle w:val="PargrafodaLista"/>
        <w:widowControl w:val="0"/>
        <w:numPr>
          <w:ilvl w:val="0"/>
          <w:numId w:val="4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33459C">
        <w:rPr>
          <w:rFonts w:ascii="Arial" w:eastAsia="Arial" w:hAnsi="Arial" w:cs="Arial"/>
          <w:color w:val="000000"/>
          <w:sz w:val="18"/>
          <w:szCs w:val="18"/>
        </w:rPr>
        <w:t>Após o término da limpeza, os instrumentais devem ser secos imediatamente.</w:t>
      </w:r>
    </w:p>
    <w:p w14:paraId="103E53C3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422029A5" w14:textId="6A0AD006" w:rsidR="00F57055" w:rsidRDefault="000A3B93" w:rsidP="00B73D97">
      <w:pPr>
        <w:pStyle w:val="PargrafodaLista"/>
        <w:widowControl w:val="0"/>
        <w:numPr>
          <w:ilvl w:val="2"/>
          <w:numId w:val="1"/>
        </w:numPr>
        <w:spacing w:line="239" w:lineRule="auto"/>
        <w:ind w:left="70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MÁQUINAS DE LIMPEZA</w:t>
      </w:r>
    </w:p>
    <w:p w14:paraId="52E4BE7E" w14:textId="77777777" w:rsidR="00B73D97" w:rsidRPr="00B73D97" w:rsidRDefault="00B73D97" w:rsidP="00B73D97">
      <w:pPr>
        <w:widowControl w:val="0"/>
        <w:spacing w:line="239" w:lineRule="auto"/>
        <w:ind w:left="205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66EA758E" w14:textId="64503909" w:rsidR="00F57055" w:rsidRDefault="00B73D97" w:rsidP="00726A3A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Caso sejam utilizadas</w:t>
      </w:r>
      <w:r w:rsidR="000A3B93" w:rsidRPr="00B73D97">
        <w:rPr>
          <w:rFonts w:ascii="Arial" w:eastAsia="Arial" w:hAnsi="Arial" w:cs="Arial"/>
          <w:color w:val="000000"/>
          <w:sz w:val="18"/>
          <w:szCs w:val="18"/>
        </w:rPr>
        <w:t xml:space="preserve"> máquinas de limpeza para os instrumentais, deve-se observar:</w:t>
      </w:r>
    </w:p>
    <w:p w14:paraId="0F44C731" w14:textId="77777777" w:rsidR="00B73D97" w:rsidRPr="00B73D97" w:rsidRDefault="00B73D97" w:rsidP="00B73D97">
      <w:pPr>
        <w:pStyle w:val="PargrafodaLista"/>
        <w:widowControl w:val="0"/>
        <w:spacing w:line="288" w:lineRule="auto"/>
        <w:ind w:left="567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69EA898" w14:textId="77777777" w:rsidR="00542AFC" w:rsidRDefault="000A3B93" w:rsidP="00D07B53">
      <w:pPr>
        <w:pStyle w:val="PargrafodaLista"/>
        <w:widowControl w:val="0"/>
        <w:numPr>
          <w:ilvl w:val="0"/>
          <w:numId w:val="5"/>
        </w:numPr>
        <w:spacing w:line="288" w:lineRule="auto"/>
        <w:ind w:left="709" w:right="-23" w:hanging="357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B73D97">
        <w:rPr>
          <w:rFonts w:ascii="Arial" w:eastAsia="Arial" w:hAnsi="Arial" w:cs="Arial"/>
          <w:color w:val="000000"/>
          <w:sz w:val="18"/>
          <w:szCs w:val="18"/>
        </w:rPr>
        <w:t xml:space="preserve">Os instrumentais cirúrgicos devem ser colocados em bandejas para não causar danos ou avarias </w:t>
      </w:r>
      <w:r w:rsidR="00542AFC">
        <w:rPr>
          <w:rFonts w:ascii="Arial" w:eastAsia="Arial" w:hAnsi="Arial" w:cs="Arial"/>
          <w:color w:val="000000"/>
          <w:sz w:val="18"/>
          <w:szCs w:val="18"/>
        </w:rPr>
        <w:t>mutuamente</w:t>
      </w:r>
      <w:r w:rsidRPr="00B73D97">
        <w:rPr>
          <w:rFonts w:ascii="Arial" w:eastAsia="Arial" w:hAnsi="Arial" w:cs="Arial"/>
          <w:color w:val="000000"/>
          <w:sz w:val="18"/>
          <w:szCs w:val="18"/>
        </w:rPr>
        <w:t xml:space="preserve">; </w:t>
      </w:r>
    </w:p>
    <w:p w14:paraId="4BACC7E4" w14:textId="48E01251" w:rsidR="00F57055" w:rsidRPr="00B73D97" w:rsidRDefault="000A3B93" w:rsidP="00D07B53">
      <w:pPr>
        <w:pStyle w:val="PargrafodaLista"/>
        <w:widowControl w:val="0"/>
        <w:numPr>
          <w:ilvl w:val="0"/>
          <w:numId w:val="5"/>
        </w:numPr>
        <w:spacing w:line="288" w:lineRule="auto"/>
        <w:ind w:left="709" w:right="-23" w:hanging="357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B73D97">
        <w:rPr>
          <w:rFonts w:ascii="Arial" w:eastAsia="Arial" w:hAnsi="Arial" w:cs="Arial"/>
          <w:color w:val="000000"/>
          <w:sz w:val="18"/>
          <w:szCs w:val="18"/>
        </w:rPr>
        <w:t xml:space="preserve">Os instrumentais cirúrgicos </w:t>
      </w:r>
      <w:r w:rsidR="00542AFC">
        <w:rPr>
          <w:rFonts w:ascii="Arial" w:eastAsia="Arial" w:hAnsi="Arial" w:cs="Arial"/>
          <w:color w:val="000000"/>
          <w:sz w:val="18"/>
          <w:szCs w:val="18"/>
        </w:rPr>
        <w:t>f</w:t>
      </w:r>
      <w:r w:rsidRPr="00B73D97">
        <w:rPr>
          <w:rFonts w:ascii="Arial" w:eastAsia="Arial" w:hAnsi="Arial" w:cs="Arial"/>
          <w:color w:val="000000"/>
          <w:sz w:val="18"/>
          <w:szCs w:val="18"/>
        </w:rPr>
        <w:t>abricados em materiais dissimilares devem ser limpos separadamente para evitar corrosão;</w:t>
      </w:r>
    </w:p>
    <w:p w14:paraId="3E7D409B" w14:textId="082A6144" w:rsidR="00F57055" w:rsidRPr="00B73D97" w:rsidRDefault="000A3B93" w:rsidP="00D07B53">
      <w:pPr>
        <w:pStyle w:val="PargrafodaLista"/>
        <w:widowControl w:val="0"/>
        <w:numPr>
          <w:ilvl w:val="0"/>
          <w:numId w:val="5"/>
        </w:numPr>
        <w:spacing w:line="288" w:lineRule="auto"/>
        <w:ind w:left="709" w:right="-23" w:hanging="357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B73D97">
        <w:rPr>
          <w:rFonts w:ascii="Arial" w:eastAsia="Arial" w:hAnsi="Arial" w:cs="Arial"/>
          <w:color w:val="000000"/>
          <w:sz w:val="18"/>
          <w:szCs w:val="18"/>
        </w:rPr>
        <w:t>O enxágue deve remover todos os agentes utilizados na limpeza;</w:t>
      </w:r>
    </w:p>
    <w:p w14:paraId="66245EC9" w14:textId="697EBA9F" w:rsidR="00F57055" w:rsidRPr="00B73D97" w:rsidRDefault="000A3B93" w:rsidP="00D07B53">
      <w:pPr>
        <w:pStyle w:val="PargrafodaLista"/>
        <w:widowControl w:val="0"/>
        <w:numPr>
          <w:ilvl w:val="0"/>
          <w:numId w:val="5"/>
        </w:numPr>
        <w:spacing w:line="288" w:lineRule="auto"/>
        <w:ind w:left="709" w:right="-23" w:hanging="357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B73D97">
        <w:rPr>
          <w:rFonts w:ascii="Arial" w:eastAsia="Arial" w:hAnsi="Arial" w:cs="Arial"/>
          <w:color w:val="000000"/>
          <w:sz w:val="18"/>
          <w:szCs w:val="18"/>
        </w:rPr>
        <w:t xml:space="preserve"> Após o término da limpeza, os instrumentais devem ser secos imediatamente.</w:t>
      </w:r>
    </w:p>
    <w:p w14:paraId="1C55351D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0BE36930" w14:textId="692D8A2F" w:rsidR="00F57055" w:rsidRPr="00ED70A5" w:rsidRDefault="000A3B93" w:rsidP="00CD528B">
      <w:pPr>
        <w:pStyle w:val="PargrafodaLista"/>
        <w:widowControl w:val="0"/>
        <w:numPr>
          <w:ilvl w:val="2"/>
          <w:numId w:val="1"/>
        </w:numPr>
        <w:spacing w:line="239" w:lineRule="auto"/>
        <w:ind w:left="70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LIMPEZA ULTRASSÔNICA</w:t>
      </w:r>
    </w:p>
    <w:p w14:paraId="726AAB82" w14:textId="77777777" w:rsidR="00E15506" w:rsidRDefault="00E15506" w:rsidP="00CD528B">
      <w:pPr>
        <w:widowControl w:val="0"/>
        <w:spacing w:line="288" w:lineRule="auto"/>
        <w:ind w:left="142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E470D23" w14:textId="3729D185" w:rsidR="00F57055" w:rsidRPr="00ED70A5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CD528B">
        <w:rPr>
          <w:rFonts w:ascii="Arial" w:eastAsia="Arial" w:hAnsi="Arial" w:cs="Arial"/>
          <w:color w:val="000000"/>
          <w:sz w:val="18"/>
          <w:szCs w:val="18"/>
        </w:rPr>
        <w:t>Os</w:t>
      </w: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</w:t>
      </w:r>
      <w:r w:rsidRPr="00CD528B">
        <w:rPr>
          <w:rFonts w:ascii="Arial" w:eastAsia="Arial" w:hAnsi="Arial" w:cs="Arial"/>
          <w:color w:val="000000"/>
          <w:sz w:val="18"/>
          <w:szCs w:val="18"/>
        </w:rPr>
        <w:t xml:space="preserve">instrumentais cirúrgicos que forem limpos </w:t>
      </w:r>
      <w:r w:rsidR="00542AFC">
        <w:rPr>
          <w:rFonts w:ascii="Arial" w:eastAsia="Arial" w:hAnsi="Arial" w:cs="Arial"/>
          <w:color w:val="000000"/>
          <w:sz w:val="18"/>
          <w:szCs w:val="18"/>
        </w:rPr>
        <w:t>por meio</w:t>
      </w:r>
      <w:r w:rsidRPr="00CD528B">
        <w:rPr>
          <w:rFonts w:ascii="Arial" w:eastAsia="Arial" w:hAnsi="Arial" w:cs="Arial"/>
          <w:color w:val="000000"/>
          <w:sz w:val="18"/>
          <w:szCs w:val="18"/>
        </w:rPr>
        <w:t xml:space="preserve"> de banhos ultrassônicos devem ser inicialmente desinfe</w:t>
      </w:r>
      <w:r w:rsidR="00542AFC">
        <w:rPr>
          <w:rFonts w:ascii="Arial" w:eastAsia="Arial" w:hAnsi="Arial" w:cs="Arial"/>
          <w:color w:val="000000"/>
          <w:sz w:val="18"/>
          <w:szCs w:val="18"/>
        </w:rPr>
        <w:t>c</w:t>
      </w:r>
      <w:r w:rsidRPr="00CD528B">
        <w:rPr>
          <w:rFonts w:ascii="Arial" w:eastAsia="Arial" w:hAnsi="Arial" w:cs="Arial"/>
          <w:color w:val="000000"/>
          <w:sz w:val="18"/>
          <w:szCs w:val="18"/>
        </w:rPr>
        <w:t>tados. Deve-se observar:</w:t>
      </w:r>
    </w:p>
    <w:p w14:paraId="76CFC21E" w14:textId="5A57A771" w:rsidR="00F57055" w:rsidRPr="00CD528B" w:rsidRDefault="000A3B93" w:rsidP="00D07B53">
      <w:pPr>
        <w:pStyle w:val="PargrafodaLista"/>
        <w:widowControl w:val="0"/>
        <w:numPr>
          <w:ilvl w:val="0"/>
          <w:numId w:val="6"/>
        </w:numPr>
        <w:spacing w:line="288" w:lineRule="auto"/>
        <w:ind w:left="709" w:right="-23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CD528B">
        <w:rPr>
          <w:rFonts w:ascii="Arial" w:eastAsia="Arial" w:hAnsi="Arial" w:cs="Arial"/>
          <w:color w:val="000000"/>
          <w:sz w:val="18"/>
          <w:szCs w:val="18"/>
        </w:rPr>
        <w:t>Os instrumentais cirúrgicos fabricados em matérias dissimilares devem ser limpos separadamente para evitar corrosão;</w:t>
      </w:r>
    </w:p>
    <w:p w14:paraId="1B56E0E7" w14:textId="21F29F4A" w:rsidR="00F57055" w:rsidRPr="00CD528B" w:rsidRDefault="000A3B93" w:rsidP="00D07B53">
      <w:pPr>
        <w:pStyle w:val="PargrafodaLista"/>
        <w:widowControl w:val="0"/>
        <w:numPr>
          <w:ilvl w:val="0"/>
          <w:numId w:val="6"/>
        </w:numPr>
        <w:spacing w:line="288" w:lineRule="auto"/>
        <w:ind w:left="709" w:right="-23" w:hanging="357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CD528B">
        <w:rPr>
          <w:rFonts w:ascii="Arial" w:eastAsia="Arial" w:hAnsi="Arial" w:cs="Arial"/>
          <w:color w:val="000000"/>
          <w:sz w:val="18"/>
          <w:szCs w:val="18"/>
        </w:rPr>
        <w:t>Enx</w:t>
      </w:r>
      <w:r w:rsidR="00542AFC">
        <w:rPr>
          <w:rFonts w:ascii="Arial" w:eastAsia="Arial" w:hAnsi="Arial" w:cs="Arial"/>
          <w:color w:val="000000"/>
          <w:sz w:val="18"/>
          <w:szCs w:val="18"/>
        </w:rPr>
        <w:t>á</w:t>
      </w:r>
      <w:r w:rsidRPr="00CD528B">
        <w:rPr>
          <w:rFonts w:ascii="Arial" w:eastAsia="Arial" w:hAnsi="Arial" w:cs="Arial"/>
          <w:color w:val="000000"/>
          <w:sz w:val="18"/>
          <w:szCs w:val="18"/>
        </w:rPr>
        <w:t>gue os instrumentais cuidadosamente, com água, 70% a 80% de etanol aquoso ou isopropanol com tratamento ultrassônico subsequente;</w:t>
      </w:r>
    </w:p>
    <w:p w14:paraId="6EFEB5E3" w14:textId="0F6D0679" w:rsidR="00F57055" w:rsidRPr="00CD528B" w:rsidRDefault="000A3B93" w:rsidP="00D07B53">
      <w:pPr>
        <w:pStyle w:val="PargrafodaLista"/>
        <w:widowControl w:val="0"/>
        <w:numPr>
          <w:ilvl w:val="0"/>
          <w:numId w:val="6"/>
        </w:numPr>
        <w:spacing w:line="288" w:lineRule="auto"/>
        <w:ind w:left="709" w:right="-23" w:hanging="357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CD528B">
        <w:rPr>
          <w:rFonts w:ascii="Arial" w:eastAsia="Arial" w:hAnsi="Arial" w:cs="Arial"/>
          <w:color w:val="000000"/>
          <w:sz w:val="18"/>
          <w:szCs w:val="18"/>
        </w:rPr>
        <w:lastRenderedPageBreak/>
        <w:t>Após o término da limpeza, os instrumentais devem ser secos imediatamente;</w:t>
      </w:r>
    </w:p>
    <w:p w14:paraId="3C94B99B" w14:textId="6EAA2E91" w:rsidR="00F57055" w:rsidRPr="00CD528B" w:rsidRDefault="000A3B93" w:rsidP="00D07B53">
      <w:pPr>
        <w:pStyle w:val="PargrafodaLista"/>
        <w:widowControl w:val="0"/>
        <w:numPr>
          <w:ilvl w:val="0"/>
          <w:numId w:val="6"/>
        </w:numPr>
        <w:spacing w:line="288" w:lineRule="auto"/>
        <w:ind w:left="709" w:right="-23" w:hanging="357"/>
        <w:contextualSpacing w:val="0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CD528B">
        <w:rPr>
          <w:rFonts w:ascii="Arial" w:eastAsia="Arial" w:hAnsi="Arial" w:cs="Arial"/>
          <w:color w:val="000000"/>
          <w:sz w:val="18"/>
          <w:szCs w:val="18"/>
        </w:rPr>
        <w:t>Se a água usada contiver uma alta concentração de íons, deve ser usada água destilada.</w:t>
      </w:r>
    </w:p>
    <w:p w14:paraId="30A137C4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33E5267B" w14:textId="36387FC5" w:rsidR="00F57055" w:rsidRPr="00ED70A5" w:rsidRDefault="000A3B93" w:rsidP="00D07B53">
      <w:pPr>
        <w:pStyle w:val="PargrafodaLista"/>
        <w:widowControl w:val="0"/>
        <w:numPr>
          <w:ilvl w:val="1"/>
          <w:numId w:val="1"/>
        </w:numPr>
        <w:spacing w:line="239" w:lineRule="auto"/>
        <w:ind w:left="70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ESTERILIZAÇÃO</w:t>
      </w:r>
    </w:p>
    <w:p w14:paraId="53626BF2" w14:textId="77777777" w:rsidR="00E15506" w:rsidRDefault="00E15506" w:rsidP="00E15506">
      <w:pPr>
        <w:widowControl w:val="0"/>
        <w:spacing w:line="288" w:lineRule="auto"/>
        <w:ind w:left="142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9021313" w14:textId="01D40333" w:rsidR="00F57055" w:rsidRPr="00E15506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Este produto é comercializado na forma Não Estéril e não deve ser usado antes de passar por um processo validado de esterilização. A esterilização deve ser realizada em Autoclave a vapor antes da cirurgia, respeitando as normas vigentes da ANVISA e do Ministério da Saúde e normas ABNT NBR ISO 17665-1 – Esterilização de produtos para saúde – Vapor – Parte 1: Requisitos para o desenvolvimento, validação e controle de rotina nos processos de esterilização de produtos para saúde.</w:t>
      </w:r>
    </w:p>
    <w:p w14:paraId="5FA2AA4D" w14:textId="77777777" w:rsidR="00F57055" w:rsidRPr="00E15506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Os procedimentos de esterilização, bem como a qualidade e o treinamento do pessoal envolvido neste processo, são de inteira responsabilidade do serviço de saúde e dos profissionais envolvidos.</w:t>
      </w:r>
    </w:p>
    <w:p w14:paraId="2B871003" w14:textId="77777777" w:rsidR="00E15506" w:rsidRDefault="00E15506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732214C" w14:textId="4EFF7E2A" w:rsidR="00E15506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A </w:t>
      </w:r>
      <w:proofErr w:type="spellStart"/>
      <w:r w:rsidRPr="00E15506">
        <w:rPr>
          <w:rFonts w:ascii="Arial" w:eastAsia="Arial" w:hAnsi="Arial" w:cs="Arial"/>
          <w:color w:val="000000"/>
          <w:sz w:val="18"/>
          <w:szCs w:val="18"/>
        </w:rPr>
        <w:t>Ortosintese</w:t>
      </w:r>
      <w:proofErr w:type="spellEnd"/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 recomenda o uso de temperatura e ciclo de exposição conforme abaixo:</w:t>
      </w:r>
    </w:p>
    <w:p w14:paraId="73FA2F08" w14:textId="77777777" w:rsidR="003F7958" w:rsidRDefault="003F7958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E6C231C" w14:textId="5AD18ABD" w:rsidR="00F57055" w:rsidRPr="00E15506" w:rsidRDefault="000A3B93" w:rsidP="00D07B53">
      <w:pPr>
        <w:pStyle w:val="PargrafodaLista"/>
        <w:widowControl w:val="0"/>
        <w:numPr>
          <w:ilvl w:val="0"/>
          <w:numId w:val="7"/>
        </w:numPr>
        <w:spacing w:line="288" w:lineRule="auto"/>
        <w:ind w:left="709" w:right="-23" w:hanging="357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Pressão interna: 2,20 a 2,30 Kgf/cm²</w:t>
      </w:r>
    </w:p>
    <w:p w14:paraId="75AE9EDD" w14:textId="471185D6" w:rsidR="00542AFC" w:rsidRDefault="000A3B93" w:rsidP="00D07B53">
      <w:pPr>
        <w:pStyle w:val="PargrafodaLista"/>
        <w:widowControl w:val="0"/>
        <w:numPr>
          <w:ilvl w:val="0"/>
          <w:numId w:val="7"/>
        </w:numPr>
        <w:spacing w:line="288" w:lineRule="auto"/>
        <w:ind w:left="709" w:right="-23" w:hanging="357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Temperatura de esterilização: 134ºC a 135ºC</w:t>
      </w:r>
    </w:p>
    <w:p w14:paraId="158BF2E5" w14:textId="45DE2141" w:rsidR="00F57055" w:rsidRPr="00E15506" w:rsidRDefault="000A3B93" w:rsidP="00D07B53">
      <w:pPr>
        <w:pStyle w:val="PargrafodaLista"/>
        <w:widowControl w:val="0"/>
        <w:numPr>
          <w:ilvl w:val="0"/>
          <w:numId w:val="7"/>
        </w:numPr>
        <w:spacing w:line="288" w:lineRule="auto"/>
        <w:ind w:left="709" w:right="-23" w:hanging="357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Tempo de esterilização: 20 minutos</w:t>
      </w:r>
    </w:p>
    <w:p w14:paraId="34F1E946" w14:textId="19185E18" w:rsidR="00F57055" w:rsidRPr="00E15506" w:rsidRDefault="000A3B93" w:rsidP="00D07B53">
      <w:pPr>
        <w:pStyle w:val="PargrafodaLista"/>
        <w:widowControl w:val="0"/>
        <w:numPr>
          <w:ilvl w:val="0"/>
          <w:numId w:val="7"/>
        </w:numPr>
        <w:spacing w:line="288" w:lineRule="auto"/>
        <w:ind w:left="709" w:right="-23" w:hanging="357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Tempo de secagem: 40 minutos</w:t>
      </w:r>
    </w:p>
    <w:p w14:paraId="5464F2AB" w14:textId="77777777" w:rsidR="00E15506" w:rsidRDefault="00E15506" w:rsidP="00E15506">
      <w:pPr>
        <w:widowControl w:val="0"/>
        <w:spacing w:line="288" w:lineRule="auto"/>
        <w:ind w:left="142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F8EF11B" w14:textId="5E47A8FF" w:rsidR="00F57055" w:rsidRPr="00E15506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A validação dos parâmetros do processo de esterilização </w:t>
      </w:r>
      <w:r w:rsidR="00542AFC">
        <w:rPr>
          <w:rFonts w:ascii="Arial" w:eastAsia="Arial" w:hAnsi="Arial" w:cs="Arial"/>
          <w:color w:val="000000"/>
          <w:sz w:val="18"/>
          <w:szCs w:val="18"/>
        </w:rPr>
        <w:t>conforme</w:t>
      </w:r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 o tipo específico de equipamento disponível no hospital é extremamente importante, assim como a correta manutenção corretiva e preventiva do equipamento de esterilização.</w:t>
      </w:r>
    </w:p>
    <w:p w14:paraId="6CBCE404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bookmarkStart w:id="4" w:name="_page_30_0"/>
      <w:bookmarkEnd w:id="3"/>
    </w:p>
    <w:p w14:paraId="25845767" w14:textId="062DC4CC" w:rsidR="00F57055" w:rsidRPr="00ED70A5" w:rsidRDefault="000A3B93" w:rsidP="00D07B53">
      <w:pPr>
        <w:pStyle w:val="PargrafodaLista"/>
        <w:widowControl w:val="0"/>
        <w:numPr>
          <w:ilvl w:val="0"/>
          <w:numId w:val="1"/>
        </w:numPr>
        <w:spacing w:line="239" w:lineRule="auto"/>
        <w:ind w:left="567" w:right="-20" w:hanging="28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CUIDADOS ESPECIAIS SOBRE ARMAZENAMENTO E TRANSPORTE DO PRODUTO MÉDICO</w:t>
      </w:r>
    </w:p>
    <w:p w14:paraId="6119DE43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387093FF" w14:textId="55416B56" w:rsidR="00F57055" w:rsidRPr="00ED70A5" w:rsidRDefault="000A3B93" w:rsidP="00D07B53">
      <w:pPr>
        <w:pStyle w:val="PargrafodaLista"/>
        <w:widowControl w:val="0"/>
        <w:numPr>
          <w:ilvl w:val="1"/>
          <w:numId w:val="1"/>
        </w:numPr>
        <w:spacing w:line="239" w:lineRule="auto"/>
        <w:ind w:left="70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ARMAZENAMENTO</w:t>
      </w:r>
    </w:p>
    <w:p w14:paraId="085190C7" w14:textId="77777777" w:rsidR="00E15506" w:rsidRDefault="00E15506" w:rsidP="00E15506">
      <w:pPr>
        <w:pStyle w:val="PargrafodaLista"/>
        <w:widowControl w:val="0"/>
        <w:spacing w:line="239" w:lineRule="auto"/>
        <w:ind w:left="142" w:right="-20"/>
        <w:rPr>
          <w:rFonts w:ascii="Arial" w:eastAsia="Arial" w:hAnsi="Arial" w:cs="Arial"/>
          <w:color w:val="000000"/>
          <w:sz w:val="18"/>
          <w:szCs w:val="18"/>
        </w:rPr>
      </w:pPr>
    </w:p>
    <w:p w14:paraId="51EA6771" w14:textId="380C85DE" w:rsidR="00F57055" w:rsidRPr="00E15506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O armazenamento deve ser feito em local seco, à temperatura máxima de 25º</w:t>
      </w:r>
      <w:r w:rsidR="00542AFC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Pr="00E15506">
        <w:rPr>
          <w:rFonts w:ascii="Arial" w:eastAsia="Arial" w:hAnsi="Arial" w:cs="Arial"/>
          <w:color w:val="000000"/>
          <w:sz w:val="18"/>
          <w:szCs w:val="18"/>
        </w:rPr>
        <w:t>C e umidade entre 35 e 70% UR.</w:t>
      </w:r>
    </w:p>
    <w:p w14:paraId="781F3EF6" w14:textId="77777777" w:rsidR="00E15506" w:rsidRDefault="00E15506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88F30AB" w14:textId="3B2479E6" w:rsidR="00F57055" w:rsidRPr="00E15506" w:rsidRDefault="000A3B93" w:rsidP="00D07B53">
      <w:pPr>
        <w:widowControl w:val="0"/>
        <w:spacing w:line="288" w:lineRule="auto"/>
        <w:ind w:left="284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O local de armazenamento deve estar limpo e seco</w:t>
      </w:r>
      <w:r w:rsidR="00542AFC">
        <w:rPr>
          <w:rFonts w:ascii="Arial" w:eastAsia="Arial" w:hAnsi="Arial" w:cs="Arial"/>
          <w:color w:val="000000"/>
          <w:sz w:val="18"/>
          <w:szCs w:val="18"/>
        </w:rPr>
        <w:t>,</w:t>
      </w:r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542AFC">
        <w:rPr>
          <w:rFonts w:ascii="Arial" w:eastAsia="Arial" w:hAnsi="Arial" w:cs="Arial"/>
          <w:color w:val="000000"/>
          <w:sz w:val="18"/>
          <w:szCs w:val="18"/>
        </w:rPr>
        <w:t>para</w:t>
      </w:r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 manter as condições ideais de armazenamento, assim como a sua integridade física e química. O produto médico deve permanecer armazenado na embalagem original ou em container de acondicionamento apropriado.</w:t>
      </w:r>
    </w:p>
    <w:p w14:paraId="184AE910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0CDBD598" w14:textId="7EB59621" w:rsidR="00F57055" w:rsidRPr="00ED70A5" w:rsidRDefault="000A3B93" w:rsidP="00D07B53">
      <w:pPr>
        <w:pStyle w:val="PargrafodaLista"/>
        <w:widowControl w:val="0"/>
        <w:numPr>
          <w:ilvl w:val="1"/>
          <w:numId w:val="1"/>
        </w:numPr>
        <w:spacing w:line="239" w:lineRule="auto"/>
        <w:ind w:left="70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TRANSPORTE</w:t>
      </w:r>
    </w:p>
    <w:p w14:paraId="08400260" w14:textId="77777777" w:rsidR="00E15506" w:rsidRDefault="00E15506" w:rsidP="00E15506">
      <w:pPr>
        <w:widowControl w:val="0"/>
        <w:spacing w:line="288" w:lineRule="auto"/>
        <w:ind w:left="142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89DE655" w14:textId="44A85134" w:rsidR="00F57055" w:rsidRPr="00E15506" w:rsidRDefault="000A3B93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>O transporte deve ser feito nas mesmas condições de armazenamento, com todos os cuidados de se transportar um produto frágil. O transportador é informado sobre o conteúdo. Os cuidados a serem tomados no transporte estão demonstrados na embalagem, assegurando, assim, proteção ao produto médico, desde a expedição até a entrega ao cliente.</w:t>
      </w:r>
    </w:p>
    <w:p w14:paraId="0C9A3AFA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74F012DE" w14:textId="5EFB4245" w:rsidR="00F57055" w:rsidRPr="00ED70A5" w:rsidRDefault="000A3B93" w:rsidP="00726A3A">
      <w:pPr>
        <w:pStyle w:val="PargrafodaLista"/>
        <w:widowControl w:val="0"/>
        <w:numPr>
          <w:ilvl w:val="0"/>
          <w:numId w:val="1"/>
        </w:numPr>
        <w:spacing w:line="239" w:lineRule="auto"/>
        <w:ind w:left="567" w:right="-20" w:hanging="28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PROCEDIMENTOS RELACIONADOS AO DESCARTE DO PRODUTO</w:t>
      </w:r>
    </w:p>
    <w:p w14:paraId="78CA7642" w14:textId="77777777" w:rsidR="00E15506" w:rsidRDefault="00E15506" w:rsidP="00E15506">
      <w:pPr>
        <w:pStyle w:val="PargrafodaLista"/>
        <w:widowControl w:val="0"/>
        <w:spacing w:line="239" w:lineRule="auto"/>
        <w:ind w:left="142" w:right="-20"/>
        <w:rPr>
          <w:rFonts w:ascii="Arial" w:eastAsia="Arial" w:hAnsi="Arial" w:cs="Arial"/>
          <w:color w:val="000000"/>
          <w:sz w:val="18"/>
          <w:szCs w:val="18"/>
        </w:rPr>
      </w:pPr>
    </w:p>
    <w:p w14:paraId="368564A9" w14:textId="739C0957" w:rsidR="00E15506" w:rsidRDefault="000A3B93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Os instrumentais que não tenham mais condições de uso devem ser adequadamente descartados pela instituição hospitalar </w:t>
      </w:r>
      <w:r w:rsidR="00357989">
        <w:rPr>
          <w:rFonts w:ascii="Arial" w:eastAsia="Arial" w:hAnsi="Arial" w:cs="Arial"/>
          <w:color w:val="000000"/>
          <w:sz w:val="18"/>
          <w:szCs w:val="18"/>
        </w:rPr>
        <w:t>conforme</w:t>
      </w:r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 as determinações da RDC 222/2018 – PGRSS – Plano de Gerenciamento de Resíduos de Serviços de Saúde. </w:t>
      </w:r>
    </w:p>
    <w:p w14:paraId="09511F8A" w14:textId="77777777" w:rsidR="00E15506" w:rsidRDefault="00E15506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016681A" w14:textId="7B358144" w:rsidR="002F166A" w:rsidRDefault="002F166A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2F166A">
        <w:rPr>
          <w:rFonts w:ascii="Arial" w:eastAsia="Arial" w:hAnsi="Arial" w:cs="Arial"/>
          <w:color w:val="000000"/>
          <w:sz w:val="18"/>
          <w:szCs w:val="18"/>
        </w:rPr>
        <w:t>Os métodos e procedimentos adotados para o descarte de produtos médicos utilizados devem garantir sua completa descaracterização, de forma a eliminar qualquer possibilidade de reutilização. A responsabilidade pela descaracterização, bem como pela definição e aplicação dos métodos e procedimentos utilizados, é integralmente da instituição hospitalar. Cabe também à instituição assegurar a rastreabilidade adequada por meio de registros e informações pertinentes.</w:t>
      </w:r>
    </w:p>
    <w:p w14:paraId="2F1732C7" w14:textId="77777777" w:rsidR="00E15506" w:rsidRDefault="00E15506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910BF6B" w14:textId="7F926AC6" w:rsidR="00F57055" w:rsidRPr="00E15506" w:rsidRDefault="000A3B93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A </w:t>
      </w:r>
      <w:proofErr w:type="spellStart"/>
      <w:r w:rsidRPr="00E15506">
        <w:rPr>
          <w:rFonts w:ascii="Arial" w:eastAsia="Arial" w:hAnsi="Arial" w:cs="Arial"/>
          <w:color w:val="000000"/>
          <w:sz w:val="18"/>
          <w:szCs w:val="18"/>
        </w:rPr>
        <w:t>Ortosintese</w:t>
      </w:r>
      <w:proofErr w:type="spellEnd"/>
      <w:r w:rsidRPr="00E15506">
        <w:rPr>
          <w:rFonts w:ascii="Arial" w:eastAsia="Arial" w:hAnsi="Arial" w:cs="Arial"/>
          <w:color w:val="000000"/>
          <w:sz w:val="18"/>
          <w:szCs w:val="18"/>
        </w:rPr>
        <w:t xml:space="preserve"> recomenda que tais produtos médicos sejam deformados mecanicamente. Em seguida, os produtos devem ser identificados de forma clara e visível, indicando a sua condição, ou seja, impróprio ao uso.</w:t>
      </w:r>
    </w:p>
    <w:p w14:paraId="528C2D95" w14:textId="77777777" w:rsidR="00F57055" w:rsidRPr="00ED70A5" w:rsidRDefault="00F57055" w:rsidP="00ED70A5">
      <w:pPr>
        <w:pStyle w:val="PargrafodaLista"/>
        <w:widowControl w:val="0"/>
        <w:spacing w:line="239" w:lineRule="auto"/>
        <w:ind w:left="426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11A775FB" w14:textId="6EC7C4CE" w:rsidR="00F57055" w:rsidRPr="00ED70A5" w:rsidRDefault="000A3B93" w:rsidP="00726A3A">
      <w:pPr>
        <w:pStyle w:val="PargrafodaLista"/>
        <w:widowControl w:val="0"/>
        <w:numPr>
          <w:ilvl w:val="0"/>
          <w:numId w:val="1"/>
        </w:numPr>
        <w:spacing w:line="239" w:lineRule="auto"/>
        <w:ind w:left="567" w:right="-20" w:hanging="28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ED70A5">
        <w:rPr>
          <w:rFonts w:ascii="Arial" w:eastAsia="Arial" w:hAnsi="Arial" w:cs="Arial"/>
          <w:b/>
          <w:bCs/>
          <w:color w:val="000000"/>
          <w:sz w:val="18"/>
          <w:szCs w:val="18"/>
        </w:rPr>
        <w:t>TEMPO DE VIDA ÚTIL</w:t>
      </w:r>
    </w:p>
    <w:p w14:paraId="7930DF93" w14:textId="77777777" w:rsidR="004F11A9" w:rsidRDefault="004F11A9" w:rsidP="002F166A">
      <w:pPr>
        <w:pStyle w:val="PargrafodaLista"/>
        <w:widowControl w:val="0"/>
        <w:spacing w:line="239" w:lineRule="auto"/>
        <w:ind w:left="142" w:right="-2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065E6DD" w14:textId="5FC45FCF" w:rsidR="00F57055" w:rsidRDefault="000A3B93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2F166A">
        <w:rPr>
          <w:rFonts w:ascii="Arial" w:eastAsia="Arial" w:hAnsi="Arial" w:cs="Arial"/>
          <w:color w:val="000000"/>
          <w:sz w:val="18"/>
          <w:szCs w:val="18"/>
        </w:rPr>
        <w:t xml:space="preserve">O tempo de vida útil depende do correto uso e manutenção do instrumental. O instrumental só deve ser utilizado para a finalidade </w:t>
      </w:r>
      <w:r w:rsidR="00357989">
        <w:rPr>
          <w:rFonts w:ascii="Arial" w:eastAsia="Arial" w:hAnsi="Arial" w:cs="Arial"/>
          <w:color w:val="000000"/>
          <w:sz w:val="18"/>
          <w:szCs w:val="18"/>
        </w:rPr>
        <w:t>para a</w:t>
      </w:r>
      <w:r w:rsidRPr="002F166A">
        <w:rPr>
          <w:rFonts w:ascii="Arial" w:eastAsia="Arial" w:hAnsi="Arial" w:cs="Arial"/>
          <w:color w:val="000000"/>
          <w:sz w:val="18"/>
          <w:szCs w:val="18"/>
        </w:rPr>
        <w:t xml:space="preserve"> qual foi projetado. Não realize</w:t>
      </w:r>
      <w:r w:rsidRPr="00E47349">
        <w:rPr>
          <w:rFonts w:ascii="Arial" w:eastAsia="Arial" w:hAnsi="Arial" w:cs="Arial"/>
          <w:color w:val="000000"/>
          <w:sz w:val="18"/>
          <w:szCs w:val="18"/>
        </w:rPr>
        <w:t xml:space="preserve"> adaptações nos instrumentais.</w:t>
      </w:r>
    </w:p>
    <w:p w14:paraId="73428F47" w14:textId="77777777" w:rsidR="005D59FB" w:rsidRDefault="005D59FB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45879DB" w14:textId="77777777" w:rsidR="005D59FB" w:rsidRPr="00E47349" w:rsidRDefault="005D59FB" w:rsidP="00D07B53">
      <w:pPr>
        <w:widowControl w:val="0"/>
        <w:spacing w:line="288" w:lineRule="auto"/>
        <w:ind w:left="284" w:right="-23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0568D78" w14:textId="77777777" w:rsidR="00F57055" w:rsidRPr="002F166A" w:rsidRDefault="00F57055" w:rsidP="002F166A">
      <w:pPr>
        <w:pStyle w:val="PargrafodaLista"/>
        <w:widowControl w:val="0"/>
        <w:spacing w:line="239" w:lineRule="auto"/>
        <w:ind w:left="142" w:right="-2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39E0549" w14:textId="03D66053" w:rsidR="00F57055" w:rsidRPr="0038412F" w:rsidRDefault="000A3B93" w:rsidP="00726A3A">
      <w:pPr>
        <w:pStyle w:val="PargrafodaLista"/>
        <w:widowControl w:val="0"/>
        <w:numPr>
          <w:ilvl w:val="0"/>
          <w:numId w:val="1"/>
        </w:numPr>
        <w:spacing w:line="239" w:lineRule="auto"/>
        <w:ind w:left="709" w:right="-20" w:hanging="426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38412F">
        <w:rPr>
          <w:rFonts w:ascii="Arial" w:eastAsia="Arial" w:hAnsi="Arial" w:cs="Arial"/>
          <w:b/>
          <w:bCs/>
          <w:color w:val="000000"/>
          <w:sz w:val="18"/>
          <w:szCs w:val="18"/>
        </w:rPr>
        <w:lastRenderedPageBreak/>
        <w:t>MODELO DE ROTULAGEM</w:t>
      </w:r>
    </w:p>
    <w:p w14:paraId="14646077" w14:textId="77777777" w:rsidR="00BA7407" w:rsidRDefault="00BA7407" w:rsidP="00ED70A5">
      <w:pPr>
        <w:widowControl w:val="0"/>
        <w:spacing w:line="239" w:lineRule="auto"/>
        <w:ind w:right="-20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150DEE92" w14:textId="77777777" w:rsidR="004F11A9" w:rsidRPr="00C74D1A" w:rsidRDefault="004F11A9" w:rsidP="00357989">
      <w:pPr>
        <w:widowControl w:val="0"/>
        <w:spacing w:line="288" w:lineRule="auto"/>
        <w:ind w:left="284" w:right="-23"/>
        <w:jc w:val="both"/>
        <w:rPr>
          <w:sz w:val="18"/>
          <w:szCs w:val="18"/>
          <w:lang w:val="pt-PT"/>
        </w:rPr>
      </w:pPr>
      <w:bookmarkStart w:id="5" w:name="_Hlk174714463"/>
      <w:proofErr w:type="spellStart"/>
      <w:r w:rsidRPr="00357989">
        <w:rPr>
          <w:rFonts w:ascii="Arial" w:eastAsia="Arial" w:hAnsi="Arial" w:cs="Arial"/>
          <w:color w:val="000000"/>
          <w:sz w:val="18"/>
          <w:szCs w:val="18"/>
        </w:rPr>
        <w:t>Ref</w:t>
      </w:r>
      <w:proofErr w:type="spellEnd"/>
      <w:r w:rsidRPr="00C74D1A">
        <w:rPr>
          <w:sz w:val="18"/>
          <w:szCs w:val="18"/>
          <w:lang w:val="pt-PT"/>
        </w:rPr>
        <w:t xml:space="preserve">.: xxxx </w:t>
      </w:r>
    </w:p>
    <w:p w14:paraId="528600BC" w14:textId="77777777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>Lote: xxxxx</w:t>
      </w:r>
    </w:p>
    <w:bookmarkEnd w:id="5"/>
    <w:p w14:paraId="79D71C80" w14:textId="77777777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 xml:space="preserve">Quantidade: xx </w:t>
      </w:r>
    </w:p>
    <w:p w14:paraId="4C6D47BF" w14:textId="77777777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>Modelo Comercial</w:t>
      </w:r>
    </w:p>
    <w:p w14:paraId="17663DEF" w14:textId="77777777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>Nome Comercial</w:t>
      </w:r>
    </w:p>
    <w:p w14:paraId="4862C19B" w14:textId="77777777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>Nome Técnico</w:t>
      </w:r>
    </w:p>
    <w:p w14:paraId="0FAA319A" w14:textId="07E4164B" w:rsidR="004F11A9" w:rsidRPr="00C771ED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71ED">
        <w:rPr>
          <w:sz w:val="18"/>
          <w:szCs w:val="18"/>
          <w:lang w:val="pt-PT"/>
        </w:rPr>
        <w:t>Registro ANVISA</w:t>
      </w:r>
      <w:r>
        <w:rPr>
          <w:sz w:val="18"/>
          <w:szCs w:val="18"/>
          <w:lang w:val="pt-PT"/>
        </w:rPr>
        <w:t>:</w:t>
      </w:r>
      <w:r w:rsidRPr="00C771ED">
        <w:rPr>
          <w:sz w:val="18"/>
          <w:szCs w:val="18"/>
          <w:lang w:val="pt-PT"/>
        </w:rPr>
        <w:t xml:space="preserve"> </w:t>
      </w:r>
      <w:r>
        <w:rPr>
          <w:sz w:val="18"/>
          <w:szCs w:val="18"/>
          <w:lang w:val="pt-PT"/>
        </w:rPr>
        <w:t>81202190013</w:t>
      </w:r>
    </w:p>
    <w:p w14:paraId="0F3D8FB4" w14:textId="77777777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 xml:space="preserve">Matéria-Prima </w:t>
      </w:r>
    </w:p>
    <w:p w14:paraId="47BEAD0E" w14:textId="77777777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>Fabricação: xx/xxxx</w:t>
      </w:r>
    </w:p>
    <w:p w14:paraId="7901C28E" w14:textId="7D62C7B8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 xml:space="preserve">Validade: </w:t>
      </w:r>
      <w:r w:rsidR="00D275BD">
        <w:rPr>
          <w:sz w:val="18"/>
          <w:szCs w:val="18"/>
          <w:lang w:val="pt-PT"/>
        </w:rPr>
        <w:t>10 anos</w:t>
      </w:r>
    </w:p>
    <w:p w14:paraId="1A3CEEB3" w14:textId="77777777" w:rsidR="004F11A9" w:rsidRPr="00C74D1A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>Frase: “Produto não estéril”</w:t>
      </w:r>
    </w:p>
    <w:p w14:paraId="2E9E15C1" w14:textId="77777777" w:rsidR="004F11A9" w:rsidRDefault="004F11A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  <w:r w:rsidRPr="00C74D1A">
        <w:rPr>
          <w:sz w:val="18"/>
          <w:szCs w:val="18"/>
          <w:lang w:val="pt-PT"/>
        </w:rPr>
        <w:t>Responsável Técnico: Carlos Macoto Nakamura – CREA SP – 0601828973</w:t>
      </w:r>
    </w:p>
    <w:p w14:paraId="56EF06BB" w14:textId="77777777" w:rsidR="00AF2679" w:rsidRDefault="00AF2679" w:rsidP="00357989">
      <w:pPr>
        <w:pStyle w:val="Corpodetexto"/>
        <w:spacing w:line="288" w:lineRule="auto"/>
        <w:ind w:left="284"/>
        <w:rPr>
          <w:sz w:val="18"/>
          <w:szCs w:val="18"/>
          <w:lang w:val="pt-PT"/>
        </w:rPr>
      </w:pPr>
    </w:p>
    <w:tbl>
      <w:tblPr>
        <w:tblpPr w:leftFromText="141" w:rightFromText="141" w:vertAnchor="text" w:horzAnchor="margin" w:tblpY="35"/>
        <w:tblOverlap w:val="never"/>
        <w:tblW w:w="6016" w:type="dxa"/>
        <w:tblLook w:val="04A0" w:firstRow="1" w:lastRow="0" w:firstColumn="1" w:lastColumn="0" w:noHBand="0" w:noVBand="1"/>
      </w:tblPr>
      <w:tblGrid>
        <w:gridCol w:w="709"/>
        <w:gridCol w:w="5307"/>
      </w:tblGrid>
      <w:tr w:rsidR="00BF1EA2" w:rsidRPr="00D70CCA" w14:paraId="43AE17BE" w14:textId="77777777" w:rsidTr="00BF1EA2">
        <w:trPr>
          <w:trHeight w:val="454"/>
        </w:trPr>
        <w:tc>
          <w:tcPr>
            <w:tcW w:w="709" w:type="dxa"/>
            <w:vAlign w:val="center"/>
          </w:tcPr>
          <w:p w14:paraId="45A95AF7" w14:textId="77777777" w:rsidR="00BF1EA2" w:rsidRPr="00D70CCA" w:rsidRDefault="00BF1EA2" w:rsidP="00BF1EA2">
            <w:pPr>
              <w:widowControl w:val="0"/>
              <w:autoSpaceDE w:val="0"/>
              <w:autoSpaceDN w:val="0"/>
              <w:ind w:left="-867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F472006" wp14:editId="46A47A9E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36830</wp:posOffset>
                  </wp:positionV>
                  <wp:extent cx="170180" cy="179070"/>
                  <wp:effectExtent l="0" t="0" r="1270" b="0"/>
                  <wp:wrapNone/>
                  <wp:docPr id="403951474" name="Imagem 966" descr="þ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8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07" w:type="dxa"/>
            <w:vAlign w:val="center"/>
          </w:tcPr>
          <w:p w14:paraId="0D1397AA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rFonts w:ascii="Arial" w:eastAsia="Arial" w:hAnsi="Arial" w:cs="Arial"/>
                <w:sz w:val="18"/>
                <w:szCs w:val="18"/>
                <w:lang w:eastAsia="en-US"/>
              </w:rPr>
              <w:t>Cuidado e frase “Ver Instrução de Uso”</w:t>
            </w:r>
          </w:p>
        </w:tc>
      </w:tr>
      <w:tr w:rsidR="00BF1EA2" w:rsidRPr="00D70CCA" w14:paraId="632B1EBE" w14:textId="77777777" w:rsidTr="00BF1EA2">
        <w:trPr>
          <w:trHeight w:val="454"/>
        </w:trPr>
        <w:tc>
          <w:tcPr>
            <w:tcW w:w="709" w:type="dxa"/>
            <w:vAlign w:val="center"/>
          </w:tcPr>
          <w:p w14:paraId="08D1BCB4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2F00E394" wp14:editId="502778FC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62865</wp:posOffset>
                  </wp:positionV>
                  <wp:extent cx="161925" cy="145415"/>
                  <wp:effectExtent l="0" t="0" r="9525" b="6985"/>
                  <wp:wrapNone/>
                  <wp:docPr id="849405886" name="Imagem 965" descr="þ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7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45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07" w:type="dxa"/>
            <w:vAlign w:val="center"/>
          </w:tcPr>
          <w:p w14:paraId="7140EF59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rFonts w:ascii="Arial" w:eastAsia="Arial" w:hAnsi="Arial" w:cs="Arial"/>
                <w:sz w:val="18"/>
                <w:szCs w:val="18"/>
                <w:lang w:eastAsia="en-US"/>
              </w:rPr>
              <w:t>Fabricante</w:t>
            </w:r>
          </w:p>
        </w:tc>
      </w:tr>
      <w:tr w:rsidR="00BF1EA2" w:rsidRPr="00D70CCA" w14:paraId="39BC5FF8" w14:textId="77777777" w:rsidTr="00BF1EA2">
        <w:trPr>
          <w:trHeight w:val="454"/>
        </w:trPr>
        <w:tc>
          <w:tcPr>
            <w:tcW w:w="709" w:type="dxa"/>
            <w:vAlign w:val="center"/>
          </w:tcPr>
          <w:p w14:paraId="08475125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5593BAF" wp14:editId="1B535DC7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24130</wp:posOffset>
                  </wp:positionV>
                  <wp:extent cx="141605" cy="168275"/>
                  <wp:effectExtent l="0" t="0" r="0" b="3175"/>
                  <wp:wrapNone/>
                  <wp:docPr id="2026760936" name="Imagem 964" descr="Symbols on medical devices po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6" descr="Symbols on medical devices po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07" w:type="dxa"/>
            <w:vAlign w:val="center"/>
          </w:tcPr>
          <w:p w14:paraId="33009E0E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rFonts w:ascii="Arial" w:eastAsia="Arial" w:hAnsi="Arial" w:cs="Arial"/>
                <w:sz w:val="18"/>
                <w:szCs w:val="18"/>
                <w:lang w:eastAsia="en-US"/>
              </w:rPr>
              <w:t>Data de Fabricação</w:t>
            </w:r>
          </w:p>
        </w:tc>
      </w:tr>
      <w:tr w:rsidR="00BF1EA2" w:rsidRPr="00D70CCA" w14:paraId="39B0934A" w14:textId="77777777" w:rsidTr="00BF1EA2">
        <w:trPr>
          <w:trHeight w:val="454"/>
        </w:trPr>
        <w:tc>
          <w:tcPr>
            <w:tcW w:w="709" w:type="dxa"/>
            <w:vAlign w:val="center"/>
          </w:tcPr>
          <w:p w14:paraId="0ABA819E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68414D6B" wp14:editId="2C43EF91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33655</wp:posOffset>
                  </wp:positionV>
                  <wp:extent cx="140335" cy="202565"/>
                  <wp:effectExtent l="0" t="0" r="0" b="6985"/>
                  <wp:wrapNone/>
                  <wp:docPr id="1222709741" name="Imagem 963" descr="Symbols on medical devices po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 descr="Symbols on medical devices po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07" w:type="dxa"/>
            <w:vAlign w:val="center"/>
          </w:tcPr>
          <w:p w14:paraId="300B39AE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rFonts w:ascii="Arial" w:eastAsia="Arial" w:hAnsi="Arial" w:cs="Arial"/>
                <w:sz w:val="18"/>
                <w:szCs w:val="18"/>
                <w:lang w:eastAsia="en-US"/>
              </w:rPr>
              <w:t>Validade</w:t>
            </w:r>
          </w:p>
        </w:tc>
      </w:tr>
      <w:tr w:rsidR="00BF1EA2" w:rsidRPr="00D70CCA" w14:paraId="27868D17" w14:textId="77777777" w:rsidTr="00BF1EA2">
        <w:trPr>
          <w:trHeight w:val="454"/>
        </w:trPr>
        <w:tc>
          <w:tcPr>
            <w:tcW w:w="709" w:type="dxa"/>
            <w:vAlign w:val="center"/>
          </w:tcPr>
          <w:p w14:paraId="31161A9F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027BBE3" wp14:editId="4F5FD911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33020</wp:posOffset>
                  </wp:positionV>
                  <wp:extent cx="102235" cy="184785"/>
                  <wp:effectExtent l="0" t="0" r="0" b="5715"/>
                  <wp:wrapNone/>
                  <wp:docPr id="1007333670" name="Imagem 961" descr="þ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3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07" w:type="dxa"/>
            <w:vAlign w:val="center"/>
          </w:tcPr>
          <w:p w14:paraId="38080A79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rFonts w:ascii="Arial" w:eastAsia="Arial" w:hAnsi="Arial" w:cs="Arial"/>
                <w:sz w:val="18"/>
                <w:szCs w:val="18"/>
                <w:lang w:eastAsia="en-US"/>
              </w:rPr>
              <w:t>Frágil, manusear com cuidado</w:t>
            </w:r>
          </w:p>
        </w:tc>
      </w:tr>
      <w:tr w:rsidR="00D275BD" w:rsidRPr="00D70CCA" w14:paraId="36B42813" w14:textId="77777777" w:rsidTr="00BF1EA2">
        <w:trPr>
          <w:trHeight w:val="454"/>
        </w:trPr>
        <w:tc>
          <w:tcPr>
            <w:tcW w:w="709" w:type="dxa"/>
            <w:vAlign w:val="center"/>
          </w:tcPr>
          <w:p w14:paraId="0239C95A" w14:textId="118FBAEC" w:rsidR="00D275BD" w:rsidRPr="00D70CCA" w:rsidRDefault="00D275BD" w:rsidP="00BF1EA2">
            <w:pPr>
              <w:widowControl w:val="0"/>
              <w:autoSpaceDE w:val="0"/>
              <w:autoSpaceDN w:val="0"/>
              <w:rPr>
                <w:noProof/>
              </w:rPr>
            </w:pPr>
            <w:r w:rsidRPr="00D70CCA"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2B1746B5" wp14:editId="30BA931C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-28575</wp:posOffset>
                  </wp:positionV>
                  <wp:extent cx="259080" cy="327660"/>
                  <wp:effectExtent l="0" t="0" r="7620" b="0"/>
                  <wp:wrapNone/>
                  <wp:docPr id="1727318807" name="Imagem 960" descr="Círculo&#10;&#10;Descrição gerada automaticamente com confiança 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1" descr="Círculo&#10;&#10;Descrição gerada automaticamente com confiança 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07" w:type="dxa"/>
            <w:vAlign w:val="center"/>
          </w:tcPr>
          <w:p w14:paraId="7DEE36AB" w14:textId="2368808E" w:rsidR="00D275BD" w:rsidRPr="00D70CCA" w:rsidRDefault="00D275BD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D70CCA">
              <w:rPr>
                <w:rFonts w:ascii="Arial" w:eastAsia="Arial" w:hAnsi="Arial" w:cs="Arial"/>
                <w:sz w:val="18"/>
                <w:szCs w:val="18"/>
                <w:lang w:eastAsia="en-US"/>
              </w:rPr>
              <w:t>Limite de umidade</w:t>
            </w:r>
          </w:p>
        </w:tc>
      </w:tr>
      <w:tr w:rsidR="00BF1EA2" w:rsidRPr="00D70CCA" w14:paraId="06BFD385" w14:textId="77777777" w:rsidTr="00BF1EA2">
        <w:trPr>
          <w:trHeight w:val="454"/>
        </w:trPr>
        <w:tc>
          <w:tcPr>
            <w:tcW w:w="709" w:type="dxa"/>
            <w:vAlign w:val="center"/>
          </w:tcPr>
          <w:p w14:paraId="6FDF699E" w14:textId="77F1C7ED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noProof/>
                <w:sz w:val="18"/>
                <w:szCs w:val="18"/>
              </w:rPr>
            </w:pPr>
            <w:r w:rsidRPr="00D70CCA"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20885DF6" wp14:editId="2A896250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13335</wp:posOffset>
                  </wp:positionV>
                  <wp:extent cx="142875" cy="207010"/>
                  <wp:effectExtent l="0" t="0" r="9525" b="2540"/>
                  <wp:wrapNone/>
                  <wp:docPr id="705546230" name="Imagem 959" descr="þ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2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07" w:type="dxa"/>
            <w:vAlign w:val="center"/>
          </w:tcPr>
          <w:p w14:paraId="68E3D06D" w14:textId="77777777" w:rsidR="00BF1EA2" w:rsidRPr="00D70CCA" w:rsidRDefault="00BF1EA2" w:rsidP="00BF1EA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18"/>
              </w:rPr>
            </w:pPr>
            <w:r w:rsidRPr="00D70CCA">
              <w:rPr>
                <w:rFonts w:ascii="Arial" w:eastAsia="Arial" w:hAnsi="Arial" w:cs="Arial"/>
                <w:sz w:val="18"/>
                <w:szCs w:val="18"/>
                <w:lang w:eastAsia="en-US"/>
              </w:rPr>
              <w:t>Limite superior de temperatura</w:t>
            </w:r>
          </w:p>
        </w:tc>
      </w:tr>
    </w:tbl>
    <w:p w14:paraId="01B566F5" w14:textId="77777777" w:rsidR="004F11A9" w:rsidRPr="007C4C30" w:rsidRDefault="004F11A9" w:rsidP="004F11A9">
      <w:pPr>
        <w:widowControl w:val="0"/>
        <w:autoSpaceDE w:val="0"/>
        <w:autoSpaceDN w:val="0"/>
        <w:ind w:hanging="45"/>
        <w:rPr>
          <w:rFonts w:ascii="Arial" w:eastAsia="Arial" w:hAnsi="Arial" w:cs="Arial"/>
          <w:sz w:val="18"/>
          <w:szCs w:val="18"/>
          <w:lang w:eastAsia="en-US"/>
        </w:rPr>
      </w:pPr>
    </w:p>
    <w:p w14:paraId="142A85E8" w14:textId="77777777" w:rsidR="004F11A9" w:rsidRDefault="004F11A9" w:rsidP="004F11A9">
      <w:pPr>
        <w:pStyle w:val="Corpodetexto"/>
        <w:rPr>
          <w:sz w:val="18"/>
          <w:szCs w:val="18"/>
          <w:lang w:val="pt-PT"/>
        </w:rPr>
      </w:pPr>
    </w:p>
    <w:p w14:paraId="33AA4392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6017B033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409266BA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67EB49D0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4981802C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2618FE5C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463B4B19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48D0B218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6D227912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29DAED62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57A5A503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1FD63D81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67E8DD36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72C05DB0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51189E69" w14:textId="77777777" w:rsidR="00BF27C7" w:rsidRDefault="00BF27C7" w:rsidP="004F11A9">
      <w:pPr>
        <w:pStyle w:val="Corpodetexto"/>
        <w:rPr>
          <w:sz w:val="18"/>
          <w:szCs w:val="18"/>
          <w:lang w:val="pt-PT"/>
        </w:rPr>
      </w:pPr>
    </w:p>
    <w:p w14:paraId="49A2B2C1" w14:textId="77777777" w:rsidR="004F11A9" w:rsidRDefault="004F11A9" w:rsidP="00BF1EA2">
      <w:pPr>
        <w:pStyle w:val="Corpodetexto"/>
        <w:spacing w:line="288" w:lineRule="auto"/>
        <w:ind w:left="426"/>
        <w:rPr>
          <w:sz w:val="18"/>
          <w:szCs w:val="18"/>
          <w:lang w:val="pt-PT"/>
        </w:rPr>
      </w:pPr>
      <w:r w:rsidRPr="00C771ED">
        <w:rPr>
          <w:sz w:val="18"/>
          <w:szCs w:val="18"/>
          <w:lang w:val="pt-PT"/>
        </w:rPr>
        <w:t>Logotipo ORTOSINTESE</w:t>
      </w:r>
      <w:r>
        <w:rPr>
          <w:sz w:val="18"/>
          <w:szCs w:val="18"/>
          <w:lang w:val="pt-PT"/>
        </w:rPr>
        <w:t>, r</w:t>
      </w:r>
      <w:r w:rsidRPr="00C771ED">
        <w:rPr>
          <w:sz w:val="18"/>
          <w:szCs w:val="18"/>
          <w:lang w:val="pt-PT"/>
        </w:rPr>
        <w:t xml:space="preserve">azão </w:t>
      </w:r>
      <w:r>
        <w:rPr>
          <w:sz w:val="18"/>
          <w:szCs w:val="18"/>
          <w:lang w:val="pt-PT"/>
        </w:rPr>
        <w:t>s</w:t>
      </w:r>
      <w:r w:rsidRPr="00C771ED">
        <w:rPr>
          <w:sz w:val="18"/>
          <w:szCs w:val="18"/>
          <w:lang w:val="pt-PT"/>
        </w:rPr>
        <w:t>ocial, endereço, telefone, fax e site</w:t>
      </w:r>
      <w:r>
        <w:rPr>
          <w:sz w:val="18"/>
          <w:szCs w:val="18"/>
          <w:lang w:val="pt-PT"/>
        </w:rPr>
        <w:t>.</w:t>
      </w:r>
    </w:p>
    <w:p w14:paraId="01B06744" w14:textId="77777777" w:rsidR="004F11A9" w:rsidRPr="00C771ED" w:rsidRDefault="004F11A9" w:rsidP="004F11A9">
      <w:pPr>
        <w:pStyle w:val="Corpodetexto"/>
        <w:ind w:left="-23"/>
        <w:rPr>
          <w:sz w:val="18"/>
          <w:szCs w:val="18"/>
          <w:lang w:val="pt-PT"/>
        </w:rPr>
      </w:pPr>
    </w:p>
    <w:p w14:paraId="67764450" w14:textId="0E8B4D9D" w:rsidR="004F11A9" w:rsidRPr="00C771ED" w:rsidRDefault="004F11A9" w:rsidP="004F11A9">
      <w:pPr>
        <w:rPr>
          <w:rFonts w:ascii="Arial" w:hAnsi="Arial" w:cs="Arial"/>
          <w:color w:val="4F81BD"/>
          <w:sz w:val="18"/>
          <w:szCs w:val="18"/>
        </w:rPr>
      </w:pPr>
      <w:r w:rsidRPr="00C771ED">
        <w:rPr>
          <w:rFonts w:ascii="Arial" w:hAnsi="Arial" w:cs="Arial"/>
          <w:noProof/>
          <w:color w:val="4F81BD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F13930" wp14:editId="4CDB279B">
                <wp:simplePos x="0" y="0"/>
                <wp:positionH relativeFrom="column">
                  <wp:posOffset>314325</wp:posOffset>
                </wp:positionH>
                <wp:positionV relativeFrom="paragraph">
                  <wp:posOffset>108585</wp:posOffset>
                </wp:positionV>
                <wp:extent cx="2779395" cy="1228090"/>
                <wp:effectExtent l="10795" t="6985" r="10160" b="12700"/>
                <wp:wrapNone/>
                <wp:docPr id="1339849774" name="Caixa de Texto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9395" cy="122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BCDB1" w14:textId="77777777" w:rsidR="004F11A9" w:rsidRPr="00C74D1A" w:rsidRDefault="004F11A9" w:rsidP="004F11A9">
                            <w:pPr>
                              <w:pStyle w:val="Rodap"/>
                              <w:ind w:left="-6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74D1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FABRICANTE:</w:t>
                            </w:r>
                          </w:p>
                          <w:p w14:paraId="087EBE52" w14:textId="77777777" w:rsidR="004F11A9" w:rsidRPr="00C74D1A" w:rsidRDefault="004F11A9" w:rsidP="004F11A9">
                            <w:pPr>
                              <w:pStyle w:val="Rodap"/>
                              <w:ind w:left="-65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74D1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ORTOSINTESE IND. E COM. LTDA.</w:t>
                            </w:r>
                          </w:p>
                          <w:p w14:paraId="0157FA0E" w14:textId="77777777" w:rsidR="004F11A9" w:rsidRPr="00C74D1A" w:rsidRDefault="004F11A9" w:rsidP="004F11A9">
                            <w:pPr>
                              <w:pStyle w:val="Rodap"/>
                              <w:ind w:left="-65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D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Av. Nelson Palma Travassos,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</w:t>
                            </w:r>
                            <w:r w:rsidRPr="00C74D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º 651 </w:t>
                            </w:r>
                          </w:p>
                          <w:p w14:paraId="272094C9" w14:textId="77777777" w:rsidR="004F11A9" w:rsidRPr="00C74D1A" w:rsidRDefault="004F11A9" w:rsidP="004F11A9">
                            <w:pPr>
                              <w:pStyle w:val="Rodap"/>
                              <w:ind w:left="-65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D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Jaraguá - CEP 02.998-000</w:t>
                            </w:r>
                          </w:p>
                          <w:p w14:paraId="27F8ACDD" w14:textId="77777777" w:rsidR="004F11A9" w:rsidRPr="00C74D1A" w:rsidRDefault="004F11A9" w:rsidP="004F11A9">
                            <w:pPr>
                              <w:pStyle w:val="Rodap"/>
                              <w:ind w:left="-65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D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São Paulo - SP - Brasil</w:t>
                            </w:r>
                          </w:p>
                          <w:p w14:paraId="0A0C6CB6" w14:textId="77777777" w:rsidR="004F11A9" w:rsidRPr="00C74D1A" w:rsidRDefault="004F11A9" w:rsidP="004F11A9">
                            <w:pPr>
                              <w:pStyle w:val="Rodap"/>
                              <w:ind w:left="-65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D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Fone: (005511) 3948-4000</w:t>
                            </w:r>
                          </w:p>
                          <w:p w14:paraId="19B32E1A" w14:textId="77777777" w:rsidR="004F11A9" w:rsidRPr="00C74D1A" w:rsidRDefault="004F11A9" w:rsidP="004F11A9">
                            <w:pPr>
                              <w:pStyle w:val="Rodap"/>
                              <w:ind w:left="-65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D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Fax: (005511) 3948-4010</w:t>
                            </w:r>
                          </w:p>
                          <w:p w14:paraId="09FC66D4" w14:textId="77777777" w:rsidR="004F11A9" w:rsidRPr="00C74D1A" w:rsidRDefault="004F11A9" w:rsidP="004F11A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D1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E-mail: regulatorio@ortosintese.com.br</w:t>
                            </w:r>
                          </w:p>
                          <w:p w14:paraId="33017C27" w14:textId="77777777" w:rsidR="004F11A9" w:rsidRDefault="004F11A9" w:rsidP="004F11A9">
                            <w:pPr>
                              <w:rPr>
                                <w:rFonts w:ascii="Arial" w:hAnsi="Arial" w:cs="Arial"/>
                                <w:color w:val="808080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8"/>
                              </w:rPr>
                              <w:t xml:space="preserve">            </w:t>
                            </w:r>
                          </w:p>
                          <w:p w14:paraId="5B04B34A" w14:textId="77777777" w:rsidR="004F11A9" w:rsidRDefault="004F11A9" w:rsidP="004F11A9">
                            <w:pPr>
                              <w:rPr>
                                <w:sz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F13930" id="_x0000_t202" coordsize="21600,21600" o:spt="202" path="m,l,21600r21600,l21600,xe">
                <v:stroke joinstyle="miter"/>
                <v:path gradientshapeok="t" o:connecttype="rect"/>
              </v:shapetype>
              <v:shape id="Caixa de Texto 958" o:spid="_x0000_s1026" type="#_x0000_t202" style="position:absolute;margin-left:24.75pt;margin-top:8.55pt;width:218.85pt;height:9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" strokecolor="gray" strokeweight="1pt">
                <v:textbox>
                  <w:txbxContent>
                    <w:p w14:paraId="012BCDB1" w14:textId="77777777" w:rsidR="004F11A9" w:rsidRPr="00C74D1A" w:rsidRDefault="004F11A9" w:rsidP="004F11A9">
                      <w:pPr>
                        <w:pStyle w:val="Rodap"/>
                        <w:ind w:left="-65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C74D1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FABRICANTE:</w:t>
                      </w:r>
                    </w:p>
                    <w:p w14:paraId="087EBE52" w14:textId="77777777" w:rsidR="004F11A9" w:rsidRPr="00C74D1A" w:rsidRDefault="004F11A9" w:rsidP="004F11A9">
                      <w:pPr>
                        <w:pStyle w:val="Rodap"/>
                        <w:ind w:left="-65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C74D1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ORTOSINTESE IND. E COM. LTDA.</w:t>
                      </w:r>
                    </w:p>
                    <w:p w14:paraId="0157FA0E" w14:textId="77777777" w:rsidR="004F11A9" w:rsidRPr="00C74D1A" w:rsidRDefault="004F11A9" w:rsidP="004F11A9">
                      <w:pPr>
                        <w:pStyle w:val="Rodap"/>
                        <w:ind w:left="-65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D1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Av. Nelson Palma Travassos,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n</w:t>
                      </w:r>
                      <w:r w:rsidRPr="00C74D1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º 651 </w:t>
                      </w:r>
                    </w:p>
                    <w:p w14:paraId="272094C9" w14:textId="77777777" w:rsidR="004F11A9" w:rsidRPr="00C74D1A" w:rsidRDefault="004F11A9" w:rsidP="004F11A9">
                      <w:pPr>
                        <w:pStyle w:val="Rodap"/>
                        <w:ind w:left="-65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D1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Jaraguá - CEP 02.998-000</w:t>
                      </w:r>
                    </w:p>
                    <w:p w14:paraId="27F8ACDD" w14:textId="77777777" w:rsidR="004F11A9" w:rsidRPr="00C74D1A" w:rsidRDefault="004F11A9" w:rsidP="004F11A9">
                      <w:pPr>
                        <w:pStyle w:val="Rodap"/>
                        <w:ind w:left="-65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D1A">
                        <w:rPr>
                          <w:rFonts w:ascii="Arial" w:hAnsi="Arial" w:cs="Arial"/>
                          <w:sz w:val="18"/>
                          <w:szCs w:val="18"/>
                        </w:rPr>
                        <w:t>São Paulo - SP - Brasil</w:t>
                      </w:r>
                    </w:p>
                    <w:p w14:paraId="0A0C6CB6" w14:textId="77777777" w:rsidR="004F11A9" w:rsidRPr="00C74D1A" w:rsidRDefault="004F11A9" w:rsidP="004F11A9">
                      <w:pPr>
                        <w:pStyle w:val="Rodap"/>
                        <w:ind w:left="-65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D1A">
                        <w:rPr>
                          <w:rFonts w:ascii="Arial" w:hAnsi="Arial" w:cs="Arial"/>
                          <w:sz w:val="18"/>
                          <w:szCs w:val="18"/>
                        </w:rPr>
                        <w:t>Fone: (005511) 3948-4000</w:t>
                      </w:r>
                    </w:p>
                    <w:p w14:paraId="19B32E1A" w14:textId="77777777" w:rsidR="004F11A9" w:rsidRPr="00C74D1A" w:rsidRDefault="004F11A9" w:rsidP="004F11A9">
                      <w:pPr>
                        <w:pStyle w:val="Rodap"/>
                        <w:ind w:left="-65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D1A">
                        <w:rPr>
                          <w:rFonts w:ascii="Arial" w:hAnsi="Arial" w:cs="Arial"/>
                          <w:sz w:val="18"/>
                          <w:szCs w:val="18"/>
                        </w:rPr>
                        <w:t>Fax: (005511) 3948-4010</w:t>
                      </w:r>
                    </w:p>
                    <w:p w14:paraId="09FC66D4" w14:textId="77777777" w:rsidR="004F11A9" w:rsidRPr="00C74D1A" w:rsidRDefault="004F11A9" w:rsidP="004F11A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D1A">
                        <w:rPr>
                          <w:rFonts w:ascii="Arial" w:hAnsi="Arial" w:cs="Arial"/>
                          <w:sz w:val="18"/>
                          <w:szCs w:val="18"/>
                        </w:rPr>
                        <w:t>E-mail: regulatorio@ortosintese.com.br</w:t>
                      </w:r>
                    </w:p>
                    <w:p w14:paraId="33017C27" w14:textId="77777777" w:rsidR="004F11A9" w:rsidRDefault="004F11A9" w:rsidP="004F11A9">
                      <w:pPr>
                        <w:rPr>
                          <w:rFonts w:ascii="Arial" w:hAnsi="Arial" w:cs="Arial"/>
                          <w:color w:val="808080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8"/>
                        </w:rPr>
                        <w:t xml:space="preserve">            </w:t>
                      </w:r>
                    </w:p>
                    <w:p w14:paraId="5B04B34A" w14:textId="77777777" w:rsidR="004F11A9" w:rsidRDefault="004F11A9" w:rsidP="004F11A9">
                      <w:pPr>
                        <w:rPr>
                          <w:sz w:val="15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</w:rPr>
                        <w:t xml:space="preserve">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F279C23" w14:textId="77777777" w:rsidR="004F11A9" w:rsidRPr="00C771ED" w:rsidRDefault="004F11A9" w:rsidP="004F11A9">
      <w:pPr>
        <w:rPr>
          <w:rFonts w:ascii="Arial" w:hAnsi="Arial" w:cs="Arial"/>
          <w:color w:val="4F81BD"/>
          <w:sz w:val="18"/>
          <w:szCs w:val="18"/>
        </w:rPr>
      </w:pPr>
    </w:p>
    <w:p w14:paraId="6D9DCAD8" w14:textId="77777777" w:rsidR="004F11A9" w:rsidRPr="00C771ED" w:rsidRDefault="004F11A9" w:rsidP="004F11A9">
      <w:pPr>
        <w:jc w:val="right"/>
        <w:rPr>
          <w:rFonts w:ascii="Arial" w:hAnsi="Arial" w:cs="Arial"/>
          <w:color w:val="4F81BD"/>
          <w:sz w:val="18"/>
          <w:szCs w:val="18"/>
        </w:rPr>
      </w:pPr>
    </w:p>
    <w:p w14:paraId="597BC265" w14:textId="77777777" w:rsidR="004F11A9" w:rsidRPr="00C771ED" w:rsidRDefault="004F11A9" w:rsidP="004F11A9">
      <w:pPr>
        <w:jc w:val="right"/>
        <w:rPr>
          <w:rFonts w:ascii="Arial" w:hAnsi="Arial" w:cs="Arial"/>
          <w:color w:val="4F81BD"/>
          <w:sz w:val="18"/>
          <w:szCs w:val="18"/>
        </w:rPr>
      </w:pPr>
      <w:r w:rsidRPr="00C771ED">
        <w:rPr>
          <w:rFonts w:ascii="Arial" w:hAnsi="Arial" w:cs="Arial"/>
          <w:color w:val="4F81BD"/>
          <w:sz w:val="18"/>
          <w:szCs w:val="18"/>
        </w:rPr>
        <w:tab/>
      </w:r>
      <w:r w:rsidRPr="00C771ED">
        <w:rPr>
          <w:rFonts w:ascii="Arial" w:hAnsi="Arial" w:cs="Arial"/>
          <w:color w:val="4F81BD"/>
          <w:sz w:val="18"/>
          <w:szCs w:val="18"/>
        </w:rPr>
        <w:tab/>
      </w:r>
    </w:p>
    <w:p w14:paraId="7BDD7554" w14:textId="77777777" w:rsidR="004F11A9" w:rsidRDefault="004F11A9" w:rsidP="004F11A9">
      <w:pPr>
        <w:pStyle w:val="Ttulo"/>
        <w:ind w:right="-522"/>
        <w:jc w:val="left"/>
        <w:rPr>
          <w:rFonts w:ascii="Arial" w:hAnsi="Arial" w:cs="Arial"/>
          <w:sz w:val="18"/>
          <w:szCs w:val="18"/>
        </w:rPr>
      </w:pPr>
    </w:p>
    <w:p w14:paraId="79EB1325" w14:textId="77777777" w:rsidR="004F11A9" w:rsidRDefault="004F11A9" w:rsidP="004F11A9">
      <w:pPr>
        <w:pStyle w:val="Ttulo"/>
        <w:ind w:right="-522"/>
        <w:jc w:val="left"/>
        <w:rPr>
          <w:rFonts w:ascii="Arial" w:hAnsi="Arial" w:cs="Arial"/>
          <w:sz w:val="18"/>
          <w:szCs w:val="18"/>
        </w:rPr>
      </w:pPr>
    </w:p>
    <w:p w14:paraId="4A4A678E" w14:textId="77777777" w:rsidR="004F11A9" w:rsidRDefault="004F11A9" w:rsidP="004F11A9">
      <w:pPr>
        <w:pStyle w:val="Ttulo"/>
        <w:ind w:right="-522"/>
        <w:jc w:val="left"/>
        <w:rPr>
          <w:rFonts w:ascii="Arial" w:hAnsi="Arial" w:cs="Arial"/>
          <w:sz w:val="18"/>
          <w:szCs w:val="18"/>
        </w:rPr>
      </w:pPr>
    </w:p>
    <w:p w14:paraId="237388D5" w14:textId="77777777" w:rsidR="004F11A9" w:rsidRDefault="004F11A9" w:rsidP="004F11A9">
      <w:pPr>
        <w:pStyle w:val="Ttulo"/>
        <w:ind w:right="-522"/>
        <w:jc w:val="left"/>
        <w:rPr>
          <w:rFonts w:ascii="Arial" w:hAnsi="Arial" w:cs="Arial"/>
          <w:sz w:val="18"/>
          <w:szCs w:val="18"/>
        </w:rPr>
      </w:pPr>
    </w:p>
    <w:p w14:paraId="63001A39" w14:textId="77777777" w:rsidR="00AF2679" w:rsidRDefault="00AF2679" w:rsidP="00AF2679">
      <w:pPr>
        <w:pStyle w:val="Subttulo"/>
        <w:rPr>
          <w:lang w:eastAsia="ar-SA"/>
        </w:rPr>
      </w:pPr>
    </w:p>
    <w:p w14:paraId="56416549" w14:textId="77777777" w:rsidR="00AF2679" w:rsidRPr="00AF2679" w:rsidRDefault="00AF2679" w:rsidP="00AF2679">
      <w:pPr>
        <w:rPr>
          <w:lang w:eastAsia="ar-SA"/>
        </w:rPr>
      </w:pPr>
    </w:p>
    <w:p w14:paraId="2255097B" w14:textId="77777777" w:rsidR="004F11A9" w:rsidRDefault="004F11A9" w:rsidP="004F11A9">
      <w:pPr>
        <w:pStyle w:val="Ttulo"/>
        <w:ind w:right="-522"/>
        <w:jc w:val="left"/>
        <w:rPr>
          <w:rFonts w:ascii="Arial" w:hAnsi="Arial" w:cs="Arial"/>
          <w:sz w:val="18"/>
          <w:szCs w:val="18"/>
        </w:rPr>
      </w:pPr>
    </w:p>
    <w:p w14:paraId="4DCE759D" w14:textId="77777777" w:rsidR="00F57055" w:rsidRDefault="00F57055">
      <w:pPr>
        <w:sectPr w:rsidR="00F57055" w:rsidSect="00AA5314">
          <w:headerReference w:type="default" r:id="rId14"/>
          <w:footerReference w:type="default" r:id="rId15"/>
          <w:pgSz w:w="11906" w:h="16840"/>
          <w:pgMar w:top="1622" w:right="991" w:bottom="0" w:left="777" w:header="568" w:footer="283" w:gutter="0"/>
          <w:cols w:space="708"/>
          <w:docGrid w:linePitch="299"/>
        </w:sectPr>
      </w:pPr>
      <w:bookmarkStart w:id="6" w:name="_page_36_0"/>
      <w:bookmarkEnd w:id="4"/>
    </w:p>
    <w:p w14:paraId="1044C6D7" w14:textId="77777777" w:rsidR="00F57055" w:rsidRDefault="000A3B93">
      <w:pPr>
        <w:spacing w:line="2" w:lineRule="exact"/>
        <w:rPr>
          <w:rFonts w:ascii="Arial" w:eastAsia="Arial" w:hAnsi="Arial" w:cs="Arial"/>
          <w:sz w:val="2"/>
          <w:szCs w:val="2"/>
        </w:rPr>
      </w:pPr>
      <w:r>
        <w:br w:type="column"/>
      </w:r>
    </w:p>
    <w:p w14:paraId="04E705B1" w14:textId="77777777" w:rsidR="00F57055" w:rsidRDefault="00F57055">
      <w:pPr>
        <w:sectPr w:rsidR="00F57055">
          <w:type w:val="continuous"/>
          <w:pgSz w:w="11906" w:h="16840"/>
          <w:pgMar w:top="1134" w:right="850" w:bottom="0" w:left="777" w:header="0" w:footer="0" w:gutter="0"/>
          <w:cols w:num="2" w:space="708" w:equalWidth="0">
            <w:col w:w="4011" w:space="2604"/>
            <w:col w:w="3662" w:space="0"/>
          </w:cols>
        </w:sectPr>
      </w:pPr>
    </w:p>
    <w:p w14:paraId="2DD20682" w14:textId="77777777" w:rsidR="00F57055" w:rsidRDefault="00F57055">
      <w:pPr>
        <w:spacing w:line="240" w:lineRule="exact"/>
        <w:rPr>
          <w:sz w:val="24"/>
          <w:szCs w:val="24"/>
        </w:rPr>
      </w:pPr>
    </w:p>
    <w:p w14:paraId="6D506D55" w14:textId="77777777" w:rsidR="00F57055" w:rsidRDefault="00F57055">
      <w:pPr>
        <w:spacing w:line="240" w:lineRule="exact"/>
        <w:rPr>
          <w:sz w:val="24"/>
          <w:szCs w:val="24"/>
        </w:rPr>
      </w:pPr>
    </w:p>
    <w:p w14:paraId="417F5A5A" w14:textId="46BA8C2D" w:rsidR="00F57055" w:rsidRDefault="00F57055">
      <w:pPr>
        <w:spacing w:line="240" w:lineRule="exact"/>
        <w:rPr>
          <w:sz w:val="24"/>
          <w:szCs w:val="24"/>
        </w:rPr>
      </w:pPr>
    </w:p>
    <w:p w14:paraId="7983D7FB" w14:textId="5433E8C8" w:rsidR="00F57055" w:rsidRDefault="00F57055">
      <w:pPr>
        <w:spacing w:after="55" w:line="240" w:lineRule="exact"/>
        <w:rPr>
          <w:sz w:val="24"/>
          <w:szCs w:val="24"/>
        </w:rPr>
      </w:pPr>
    </w:p>
    <w:p w14:paraId="15E7448A" w14:textId="77777777" w:rsidR="00D275BD" w:rsidRDefault="00D275BD" w:rsidP="00BF27C7">
      <w:pPr>
        <w:widowControl w:val="0"/>
        <w:spacing w:line="240" w:lineRule="auto"/>
        <w:ind w:left="7288" w:right="-20"/>
        <w:rPr>
          <w:rFonts w:ascii="Arial" w:eastAsia="Arial" w:hAnsi="Arial" w:cs="Arial"/>
          <w:color w:val="000000"/>
          <w:w w:val="101"/>
          <w:sz w:val="16"/>
          <w:szCs w:val="16"/>
        </w:rPr>
      </w:pPr>
    </w:p>
    <w:p w14:paraId="2E677589" w14:textId="2DD93509" w:rsidR="00F57055" w:rsidRPr="00BF27C7" w:rsidRDefault="000A3B93" w:rsidP="00BF27C7">
      <w:pPr>
        <w:widowControl w:val="0"/>
        <w:spacing w:line="240" w:lineRule="auto"/>
        <w:ind w:left="7288" w:right="-20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w w:val="101"/>
          <w:sz w:val="16"/>
          <w:szCs w:val="16"/>
        </w:rPr>
        <w:t>812021900</w:t>
      </w:r>
      <w:r>
        <w:rPr>
          <w:rFonts w:ascii="Arial" w:eastAsia="Arial" w:hAnsi="Arial" w:cs="Arial"/>
          <w:color w:val="000000"/>
          <w:spacing w:val="-2"/>
          <w:w w:val="101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1"/>
          <w:sz w:val="16"/>
          <w:szCs w:val="16"/>
        </w:rPr>
        <w:t>3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1"/>
          <w:sz w:val="16"/>
          <w:szCs w:val="16"/>
        </w:rPr>
        <w:t>–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R</w:t>
      </w:r>
      <w:r>
        <w:rPr>
          <w:rFonts w:ascii="Arial" w:eastAsia="Arial" w:hAnsi="Arial" w:cs="Arial"/>
          <w:color w:val="000000"/>
          <w:w w:val="101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16"/>
          <w:szCs w:val="16"/>
        </w:rPr>
        <w:t>.</w:t>
      </w:r>
      <w:r w:rsidR="00AF2679">
        <w:rPr>
          <w:rFonts w:ascii="Arial" w:eastAsia="Arial" w:hAnsi="Arial" w:cs="Arial"/>
          <w:color w:val="000000"/>
          <w:w w:val="101"/>
          <w:sz w:val="16"/>
          <w:szCs w:val="16"/>
        </w:rPr>
        <w:t>10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 w:rsidR="00AF2679">
        <w:rPr>
          <w:rFonts w:ascii="Arial" w:eastAsia="Arial" w:hAnsi="Arial" w:cs="Arial"/>
          <w:color w:val="000000"/>
          <w:sz w:val="16"/>
          <w:szCs w:val="16"/>
        </w:rPr>
        <w:t>–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bookmarkEnd w:id="6"/>
      <w:r w:rsidR="00AF2679">
        <w:rPr>
          <w:rFonts w:ascii="Arial" w:eastAsia="Arial" w:hAnsi="Arial" w:cs="Arial"/>
          <w:color w:val="000000"/>
          <w:w w:val="101"/>
          <w:sz w:val="16"/>
          <w:szCs w:val="16"/>
        </w:rPr>
        <w:t>OUT.2026</w:t>
      </w:r>
    </w:p>
    <w:sectPr w:rsidR="00F57055" w:rsidRPr="00BF27C7" w:rsidSect="00BF27C7">
      <w:type w:val="continuous"/>
      <w:pgSz w:w="11906" w:h="16840"/>
      <w:pgMar w:top="1134" w:right="850" w:bottom="0" w:left="777" w:header="0" w:footer="62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4C144" w14:textId="77777777" w:rsidR="004F38D4" w:rsidRDefault="004F38D4" w:rsidP="007F1801">
      <w:pPr>
        <w:spacing w:line="240" w:lineRule="auto"/>
      </w:pPr>
      <w:r>
        <w:separator/>
      </w:r>
    </w:p>
  </w:endnote>
  <w:endnote w:type="continuationSeparator" w:id="0">
    <w:p w14:paraId="691B856A" w14:textId="77777777" w:rsidR="004F38D4" w:rsidRDefault="004F38D4" w:rsidP="007F18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Regular">
    <w:altName w:val="Roboto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1B4C8" w14:textId="6D1213EE" w:rsidR="0038412F" w:rsidRDefault="00D34F45">
    <w:pPr>
      <w:pStyle w:val="Rodap"/>
    </w:pPr>
    <w:r>
      <w:rPr>
        <w:rFonts w:ascii="Roboto Regular" w:hAnsi="Roboto Regular"/>
        <w:noProof/>
        <w:color w:val="107BC1"/>
        <w:sz w:val="18"/>
        <w:szCs w:val="18"/>
      </w:rPr>
      <w:drawing>
        <wp:inline distT="0" distB="0" distL="0" distR="0" wp14:anchorId="69939302" wp14:editId="5D7BB62D">
          <wp:extent cx="6119930" cy="682654"/>
          <wp:effectExtent l="0" t="0" r="0" b="0"/>
          <wp:docPr id="1073741827" name="officeArt object" descr="rodap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rodape.jpg" descr="rodape.jpg"/>
                  <pic:cNvPicPr>
                    <a:picLocks noChangeAspect="1"/>
                  </pic:cNvPicPr>
                </pic:nvPicPr>
                <pic:blipFill>
                  <a:blip r:embed="rId1"/>
                  <a:srcRect t="454" b="454"/>
                  <a:stretch>
                    <a:fillRect/>
                  </a:stretch>
                </pic:blipFill>
                <pic:spPr>
                  <a:xfrm>
                    <a:off x="0" y="0"/>
                    <a:ext cx="6119930" cy="68265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C6521" w14:textId="77777777" w:rsidR="004F38D4" w:rsidRDefault="004F38D4" w:rsidP="007F1801">
      <w:pPr>
        <w:spacing w:line="240" w:lineRule="auto"/>
      </w:pPr>
      <w:r>
        <w:separator/>
      </w:r>
    </w:p>
  </w:footnote>
  <w:footnote w:type="continuationSeparator" w:id="0">
    <w:p w14:paraId="25D85B43" w14:textId="77777777" w:rsidR="004F38D4" w:rsidRDefault="004F38D4" w:rsidP="007F18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67540" w14:textId="164863A6" w:rsidR="007F1801" w:rsidRDefault="00D34F45" w:rsidP="0038412F">
    <w:pPr>
      <w:spacing w:line="240" w:lineRule="exact"/>
      <w:ind w:right="425"/>
      <w:jc w:val="right"/>
      <w:rPr>
        <w:rFonts w:ascii="Arial" w:eastAsia="Arial" w:hAnsi="Arial" w:cs="Arial"/>
        <w:color w:val="999999"/>
        <w:sz w:val="18"/>
        <w:szCs w:val="18"/>
      </w:rPr>
    </w:pPr>
    <w:r>
      <w:rPr>
        <w:rFonts w:ascii="Arial" w:eastAsia="Arial" w:hAnsi="Arial" w:cs="Arial"/>
        <w:noProof/>
        <w:color w:val="999999"/>
        <w:sz w:val="18"/>
        <w:szCs w:val="18"/>
      </w:rPr>
      <w:drawing>
        <wp:anchor distT="0" distB="0" distL="114300" distR="114300" simplePos="0" relativeHeight="251661312" behindDoc="1" locked="0" layoutInCell="1" allowOverlap="1" wp14:anchorId="0E199BD9" wp14:editId="6BD5399A">
          <wp:simplePos x="0" y="0"/>
          <wp:positionH relativeFrom="column">
            <wp:posOffset>351293</wp:posOffset>
          </wp:positionH>
          <wp:positionV relativeFrom="paragraph">
            <wp:posOffset>7151</wp:posOffset>
          </wp:positionV>
          <wp:extent cx="1993265" cy="389890"/>
          <wp:effectExtent l="0" t="0" r="6985" b="0"/>
          <wp:wrapNone/>
          <wp:docPr id="191599346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1801">
      <w:rPr>
        <w:rFonts w:ascii="Arial" w:eastAsia="Arial" w:hAnsi="Arial" w:cs="Arial"/>
        <w:color w:val="999999"/>
        <w:sz w:val="18"/>
        <w:szCs w:val="18"/>
      </w:rPr>
      <w:t>I</w:t>
    </w:r>
    <w:r w:rsidR="007F1801">
      <w:rPr>
        <w:rFonts w:ascii="Arial" w:eastAsia="Arial" w:hAnsi="Arial" w:cs="Arial"/>
        <w:color w:val="999999"/>
        <w:spacing w:val="-1"/>
        <w:sz w:val="18"/>
        <w:szCs w:val="18"/>
      </w:rPr>
      <w:t>n</w:t>
    </w:r>
    <w:r w:rsidR="007F1801">
      <w:rPr>
        <w:rFonts w:ascii="Arial" w:eastAsia="Arial" w:hAnsi="Arial" w:cs="Arial"/>
        <w:color w:val="999999"/>
        <w:spacing w:val="1"/>
        <w:sz w:val="18"/>
        <w:szCs w:val="18"/>
      </w:rPr>
      <w:t>s</w:t>
    </w:r>
    <w:r w:rsidR="007F1801">
      <w:rPr>
        <w:rFonts w:ascii="Arial" w:eastAsia="Arial" w:hAnsi="Arial" w:cs="Arial"/>
        <w:color w:val="999999"/>
        <w:sz w:val="18"/>
        <w:szCs w:val="18"/>
      </w:rPr>
      <w:t>tr</w:t>
    </w:r>
    <w:r w:rsidR="007F1801">
      <w:rPr>
        <w:rFonts w:ascii="Arial" w:eastAsia="Arial" w:hAnsi="Arial" w:cs="Arial"/>
        <w:color w:val="999999"/>
        <w:spacing w:val="-1"/>
        <w:sz w:val="18"/>
        <w:szCs w:val="18"/>
      </w:rPr>
      <w:t>u</w:t>
    </w:r>
    <w:r w:rsidR="007F1801">
      <w:rPr>
        <w:rFonts w:ascii="Arial" w:eastAsia="Arial" w:hAnsi="Arial" w:cs="Arial"/>
        <w:color w:val="999999"/>
        <w:spacing w:val="1"/>
        <w:sz w:val="18"/>
        <w:szCs w:val="18"/>
      </w:rPr>
      <w:t>ç</w:t>
    </w:r>
    <w:r w:rsidR="007F1801">
      <w:rPr>
        <w:rFonts w:ascii="Arial" w:eastAsia="Arial" w:hAnsi="Arial" w:cs="Arial"/>
        <w:color w:val="999999"/>
        <w:spacing w:val="-1"/>
        <w:sz w:val="18"/>
        <w:szCs w:val="18"/>
      </w:rPr>
      <w:t>õ</w:t>
    </w:r>
    <w:r w:rsidR="007F1801">
      <w:rPr>
        <w:rFonts w:ascii="Arial" w:eastAsia="Arial" w:hAnsi="Arial" w:cs="Arial"/>
        <w:color w:val="999999"/>
        <w:sz w:val="18"/>
        <w:szCs w:val="18"/>
      </w:rPr>
      <w:t>es</w:t>
    </w:r>
    <w:r w:rsidR="007F1801">
      <w:rPr>
        <w:rFonts w:ascii="Arial" w:eastAsia="Arial" w:hAnsi="Arial" w:cs="Arial"/>
        <w:color w:val="999999"/>
        <w:spacing w:val="1"/>
        <w:sz w:val="18"/>
        <w:szCs w:val="18"/>
      </w:rPr>
      <w:t xml:space="preserve"> </w:t>
    </w:r>
    <w:r w:rsidR="007F1801">
      <w:rPr>
        <w:rFonts w:ascii="Arial" w:eastAsia="Arial" w:hAnsi="Arial" w:cs="Arial"/>
        <w:color w:val="999999"/>
        <w:spacing w:val="-1"/>
        <w:sz w:val="18"/>
        <w:szCs w:val="18"/>
      </w:rPr>
      <w:t>d</w:t>
    </w:r>
    <w:r w:rsidR="007F1801">
      <w:rPr>
        <w:rFonts w:ascii="Arial" w:eastAsia="Arial" w:hAnsi="Arial" w:cs="Arial"/>
        <w:color w:val="999999"/>
        <w:sz w:val="18"/>
        <w:szCs w:val="18"/>
      </w:rPr>
      <w:t>e</w:t>
    </w:r>
    <w:r w:rsidR="007F1801">
      <w:rPr>
        <w:rFonts w:ascii="Arial" w:eastAsia="Arial" w:hAnsi="Arial" w:cs="Arial"/>
        <w:color w:val="999999"/>
        <w:spacing w:val="-1"/>
        <w:sz w:val="18"/>
        <w:szCs w:val="18"/>
      </w:rPr>
      <w:t xml:space="preserve"> </w:t>
    </w:r>
    <w:r w:rsidR="007F1801">
      <w:rPr>
        <w:rFonts w:ascii="Arial" w:eastAsia="Arial" w:hAnsi="Arial" w:cs="Arial"/>
        <w:color w:val="999999"/>
        <w:sz w:val="18"/>
        <w:szCs w:val="18"/>
      </w:rPr>
      <w:t xml:space="preserve">Uso </w:t>
    </w:r>
  </w:p>
  <w:p w14:paraId="2EBD12E9" w14:textId="666CE876" w:rsidR="007F1801" w:rsidRPr="007F1801" w:rsidRDefault="0038412F" w:rsidP="0038412F">
    <w:pPr>
      <w:spacing w:line="240" w:lineRule="exact"/>
      <w:ind w:right="425"/>
      <w:jc w:val="right"/>
      <w:rPr>
        <w:sz w:val="24"/>
        <w:szCs w:val="24"/>
      </w:rPr>
    </w:pPr>
    <w:r>
      <w:rPr>
        <w:rFonts w:ascii="Arial" w:eastAsia="Arial" w:hAnsi="Arial" w:cs="Arial"/>
        <w:color w:val="999999"/>
        <w:spacing w:val="-1"/>
        <w:sz w:val="18"/>
        <w:szCs w:val="18"/>
      </w:rPr>
      <w:tab/>
    </w:r>
    <w:r>
      <w:rPr>
        <w:rFonts w:ascii="Arial" w:eastAsia="Arial" w:hAnsi="Arial" w:cs="Arial"/>
        <w:color w:val="999999"/>
        <w:spacing w:val="-1"/>
        <w:sz w:val="18"/>
        <w:szCs w:val="18"/>
      </w:rPr>
      <w:tab/>
    </w:r>
    <w:r w:rsidR="007F1801">
      <w:rPr>
        <w:rFonts w:ascii="Arial" w:eastAsia="Arial" w:hAnsi="Arial" w:cs="Arial"/>
        <w:color w:val="999999"/>
        <w:spacing w:val="-1"/>
        <w:sz w:val="18"/>
        <w:szCs w:val="18"/>
      </w:rPr>
      <w:t>8</w:t>
    </w:r>
    <w:r w:rsidR="007F1801">
      <w:rPr>
        <w:rFonts w:ascii="Arial" w:eastAsia="Arial" w:hAnsi="Arial" w:cs="Arial"/>
        <w:color w:val="999999"/>
        <w:sz w:val="18"/>
        <w:szCs w:val="18"/>
      </w:rPr>
      <w:t>12</w:t>
    </w:r>
    <w:r w:rsidR="007F1801">
      <w:rPr>
        <w:rFonts w:ascii="Arial" w:eastAsia="Arial" w:hAnsi="Arial" w:cs="Arial"/>
        <w:color w:val="999999"/>
        <w:spacing w:val="1"/>
        <w:sz w:val="18"/>
        <w:szCs w:val="18"/>
      </w:rPr>
      <w:t>0</w:t>
    </w:r>
    <w:r w:rsidR="007F1801">
      <w:rPr>
        <w:rFonts w:ascii="Arial" w:eastAsia="Arial" w:hAnsi="Arial" w:cs="Arial"/>
        <w:color w:val="999999"/>
        <w:spacing w:val="-1"/>
        <w:sz w:val="18"/>
        <w:szCs w:val="18"/>
      </w:rPr>
      <w:t>2</w:t>
    </w:r>
    <w:r w:rsidR="007F1801">
      <w:rPr>
        <w:rFonts w:ascii="Arial" w:eastAsia="Arial" w:hAnsi="Arial" w:cs="Arial"/>
        <w:color w:val="999999"/>
        <w:sz w:val="18"/>
        <w:szCs w:val="18"/>
      </w:rPr>
      <w:t>19</w:t>
    </w:r>
    <w:r w:rsidR="007F1801">
      <w:rPr>
        <w:rFonts w:ascii="Arial" w:eastAsia="Arial" w:hAnsi="Arial" w:cs="Arial"/>
        <w:color w:val="999999"/>
        <w:spacing w:val="-1"/>
        <w:sz w:val="18"/>
        <w:szCs w:val="18"/>
      </w:rPr>
      <w:t>0</w:t>
    </w:r>
    <w:r w:rsidR="007F1801">
      <w:rPr>
        <w:rFonts w:ascii="Arial" w:eastAsia="Arial" w:hAnsi="Arial" w:cs="Arial"/>
        <w:color w:val="999999"/>
        <w:sz w:val="18"/>
        <w:szCs w:val="18"/>
      </w:rPr>
      <w:t>013</w:t>
    </w:r>
  </w:p>
  <w:p w14:paraId="268B3576" w14:textId="7A61D57F" w:rsidR="007F1801" w:rsidRDefault="004F11A9" w:rsidP="00D34F45">
    <w:pPr>
      <w:tabs>
        <w:tab w:val="left" w:pos="1988"/>
      </w:tabs>
      <w:spacing w:line="240" w:lineRule="exact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E976CE" wp14:editId="44BE081D">
              <wp:simplePos x="0" y="0"/>
              <wp:positionH relativeFrom="column">
                <wp:posOffset>333541</wp:posOffset>
              </wp:positionH>
              <wp:positionV relativeFrom="paragraph">
                <wp:posOffset>267970</wp:posOffset>
              </wp:positionV>
              <wp:extent cx="6019109" cy="0"/>
              <wp:effectExtent l="0" t="19050" r="20320" b="19050"/>
              <wp:wrapNone/>
              <wp:docPr id="1388852397" name="Conector reto 9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9109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17D4DE" id="Conector reto 95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.25pt,21.1pt" to="500.2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" strokecolor="gray [1629]" strokeweight="2.25pt">
              <v:stroke joinstyle="miter"/>
            </v:line>
          </w:pict>
        </mc:Fallback>
      </mc:AlternateContent>
    </w:r>
    <w:r w:rsidR="00D34F45">
      <w:rPr>
        <w:rFonts w:ascii="Arial" w:eastAsia="Arial" w:hAnsi="Arial" w:cs="Arial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86A5F"/>
    <w:multiLevelType w:val="hybridMultilevel"/>
    <w:tmpl w:val="2A16F252"/>
    <w:lvl w:ilvl="0" w:tplc="E08E28CC">
      <w:start w:val="1"/>
      <w:numFmt w:val="lowerLetter"/>
      <w:lvlText w:val="%1."/>
      <w:lvlJc w:val="left"/>
      <w:pPr>
        <w:ind w:left="86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3DC1455"/>
    <w:multiLevelType w:val="hybridMultilevel"/>
    <w:tmpl w:val="52E6DC40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F7B7547"/>
    <w:multiLevelType w:val="hybridMultilevel"/>
    <w:tmpl w:val="2A16F252"/>
    <w:lvl w:ilvl="0" w:tplc="FFFFFFFF">
      <w:start w:val="1"/>
      <w:numFmt w:val="lowerLetter"/>
      <w:lvlText w:val="%1."/>
      <w:lvlJc w:val="left"/>
      <w:pPr>
        <w:ind w:left="86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FC17588"/>
    <w:multiLevelType w:val="hybridMultilevel"/>
    <w:tmpl w:val="2A16F252"/>
    <w:lvl w:ilvl="0" w:tplc="FFFFFFFF">
      <w:start w:val="1"/>
      <w:numFmt w:val="lowerLetter"/>
      <w:lvlText w:val="%1."/>
      <w:lvlJc w:val="left"/>
      <w:pPr>
        <w:ind w:left="86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5F172FA4"/>
    <w:multiLevelType w:val="hybridMultilevel"/>
    <w:tmpl w:val="CE32D67A"/>
    <w:lvl w:ilvl="0" w:tplc="138AF28A">
      <w:start w:val="1"/>
      <w:numFmt w:val="bullet"/>
      <w:lvlText w:val="-"/>
      <w:lvlJc w:val="left"/>
      <w:pPr>
        <w:ind w:left="862" w:hanging="360"/>
      </w:pPr>
      <w:rPr>
        <w:rFonts w:ascii="Sylfaen" w:hAnsi="Sylfaen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76FB46E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7F11BB9"/>
    <w:multiLevelType w:val="multilevel"/>
    <w:tmpl w:val="9242600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C2609E6"/>
    <w:multiLevelType w:val="hybridMultilevel"/>
    <w:tmpl w:val="2A16F252"/>
    <w:lvl w:ilvl="0" w:tplc="FFFFFFFF">
      <w:start w:val="1"/>
      <w:numFmt w:val="lowerLetter"/>
      <w:lvlText w:val="%1."/>
      <w:lvlJc w:val="left"/>
      <w:pPr>
        <w:ind w:left="86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608854141">
    <w:abstractNumId w:val="5"/>
  </w:num>
  <w:num w:numId="2" w16cid:durableId="420755357">
    <w:abstractNumId w:val="1"/>
  </w:num>
  <w:num w:numId="3" w16cid:durableId="2093164773">
    <w:abstractNumId w:val="0"/>
  </w:num>
  <w:num w:numId="4" w16cid:durableId="1913810700">
    <w:abstractNumId w:val="2"/>
  </w:num>
  <w:num w:numId="5" w16cid:durableId="753864742">
    <w:abstractNumId w:val="3"/>
  </w:num>
  <w:num w:numId="6" w16cid:durableId="1726877455">
    <w:abstractNumId w:val="7"/>
  </w:num>
  <w:num w:numId="7" w16cid:durableId="663629565">
    <w:abstractNumId w:val="4"/>
  </w:num>
  <w:num w:numId="8" w16cid:durableId="4204903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55"/>
    <w:rsid w:val="000A3B93"/>
    <w:rsid w:val="00136BA3"/>
    <w:rsid w:val="0015100F"/>
    <w:rsid w:val="001F0272"/>
    <w:rsid w:val="002B652E"/>
    <w:rsid w:val="002F08F6"/>
    <w:rsid w:val="002F166A"/>
    <w:rsid w:val="00307AB9"/>
    <w:rsid w:val="0033459C"/>
    <w:rsid w:val="00357989"/>
    <w:rsid w:val="0038412F"/>
    <w:rsid w:val="003F7958"/>
    <w:rsid w:val="004F11A9"/>
    <w:rsid w:val="004F38D4"/>
    <w:rsid w:val="00527F10"/>
    <w:rsid w:val="00542AFC"/>
    <w:rsid w:val="005C5653"/>
    <w:rsid w:val="005D59FB"/>
    <w:rsid w:val="00726A3A"/>
    <w:rsid w:val="007B1440"/>
    <w:rsid w:val="007F1801"/>
    <w:rsid w:val="009655EF"/>
    <w:rsid w:val="00AA5314"/>
    <w:rsid w:val="00AF2679"/>
    <w:rsid w:val="00B179F9"/>
    <w:rsid w:val="00B73D97"/>
    <w:rsid w:val="00B824C8"/>
    <w:rsid w:val="00BA7407"/>
    <w:rsid w:val="00BF1EA2"/>
    <w:rsid w:val="00BF27C7"/>
    <w:rsid w:val="00CD528B"/>
    <w:rsid w:val="00D03CF5"/>
    <w:rsid w:val="00D07B53"/>
    <w:rsid w:val="00D275BD"/>
    <w:rsid w:val="00D34F45"/>
    <w:rsid w:val="00DB0EFE"/>
    <w:rsid w:val="00E15506"/>
    <w:rsid w:val="00E47349"/>
    <w:rsid w:val="00ED70A5"/>
    <w:rsid w:val="00EF3072"/>
    <w:rsid w:val="00F1407C"/>
    <w:rsid w:val="00F5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3CFA4"/>
  <w15:docId w15:val="{1FF36A94-B22E-4E6B-8112-589148A4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180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1801"/>
  </w:style>
  <w:style w:type="paragraph" w:styleId="Rodap">
    <w:name w:val="footer"/>
    <w:basedOn w:val="Normal"/>
    <w:link w:val="RodapChar"/>
    <w:unhideWhenUsed/>
    <w:rsid w:val="007F180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7F1801"/>
  </w:style>
  <w:style w:type="paragraph" w:styleId="PargrafodaLista">
    <w:name w:val="List Paragraph"/>
    <w:basedOn w:val="Normal"/>
    <w:uiPriority w:val="34"/>
    <w:qFormat/>
    <w:rsid w:val="00E47349"/>
    <w:pPr>
      <w:ind w:left="720"/>
      <w:contextualSpacing/>
    </w:pPr>
  </w:style>
  <w:style w:type="paragraph" w:styleId="Corpodetexto">
    <w:name w:val="Body Text"/>
    <w:basedOn w:val="Normal"/>
    <w:link w:val="CorpodetextoChar"/>
    <w:semiHidden/>
    <w:rsid w:val="004F11A9"/>
    <w:pPr>
      <w:spacing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4F11A9"/>
    <w:rPr>
      <w:rFonts w:ascii="Arial" w:eastAsia="Times New Roman" w:hAnsi="Arial" w:cs="Arial"/>
      <w:sz w:val="24"/>
      <w:szCs w:val="24"/>
    </w:rPr>
  </w:style>
  <w:style w:type="paragraph" w:styleId="Ttulo">
    <w:name w:val="Title"/>
    <w:basedOn w:val="Normal"/>
    <w:next w:val="Subttulo"/>
    <w:link w:val="TtuloChar"/>
    <w:qFormat/>
    <w:rsid w:val="004F11A9"/>
    <w:pPr>
      <w:suppressAutoHyphens/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4F11A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4F11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F11A9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0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8</Pages>
  <Words>2425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Andréa de Moraes Nogueira Pires</dc:creator>
  <cp:lastModifiedBy>Juliana Aguiar</cp:lastModifiedBy>
  <cp:revision>18</cp:revision>
  <cp:lastPrinted>2025-07-29T19:27:00Z</cp:lastPrinted>
  <dcterms:created xsi:type="dcterms:W3CDTF">2024-08-16T15:38:00Z</dcterms:created>
  <dcterms:modified xsi:type="dcterms:W3CDTF">2026-10-13T19:50:00Z</dcterms:modified>
</cp:coreProperties>
</file>